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6A3" w14:textId="7EBAC5F1" w:rsidR="00F34FDB" w:rsidRPr="00E25961" w:rsidRDefault="006D5C9B" w:rsidP="006D5C9B">
      <w:pPr>
        <w:jc w:val="right"/>
        <w:rPr>
          <w:rFonts w:ascii="Arial" w:hAnsi="Arial" w:cs="Arial"/>
          <w:sz w:val="20"/>
          <w:szCs w:val="20"/>
        </w:rPr>
      </w:pPr>
      <w:r w:rsidRPr="00E25961">
        <w:rPr>
          <w:rFonts w:ascii="Arial" w:hAnsi="Arial" w:cs="Arial"/>
          <w:sz w:val="20"/>
          <w:szCs w:val="20"/>
        </w:rPr>
        <w:t>SPS 2 priedas</w:t>
      </w:r>
    </w:p>
    <w:p w14:paraId="00CE1E68" w14:textId="77777777" w:rsidR="006D5C9B" w:rsidRPr="00E25961" w:rsidRDefault="006D5C9B">
      <w:pPr>
        <w:rPr>
          <w:sz w:val="20"/>
          <w:szCs w:val="20"/>
        </w:rPr>
      </w:pPr>
    </w:p>
    <w:p w14:paraId="6A36FB9A" w14:textId="77777777" w:rsidR="00CC64AE" w:rsidRPr="00E25961"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E25961">
        <w:rPr>
          <w:rFonts w:ascii="Arial" w:eastAsia="Times New Roman" w:hAnsi="Arial" w:cs="Arial"/>
          <w:b/>
          <w:kern w:val="0"/>
          <w:sz w:val="20"/>
          <w:szCs w:val="20"/>
          <w14:ligatures w14:val="none"/>
        </w:rPr>
        <w:t>TIEKĖJAMS KELIAMI REIKALAVIMAI:</w:t>
      </w:r>
    </w:p>
    <w:p w14:paraId="5A5F24CD" w14:textId="6F16104D" w:rsidR="00CC64AE" w:rsidRPr="00E25961"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E25961">
        <w:rPr>
          <w:rFonts w:ascii="Arial" w:eastAsia="Times New Roman" w:hAnsi="Arial" w:cs="Arial"/>
          <w:b/>
          <w:kern w:val="0"/>
          <w:sz w:val="20"/>
          <w:szCs w:val="20"/>
          <w14:ligatures w14:val="none"/>
        </w:rPr>
        <w:t>PAŠALINIMO PAGRINDAI</w:t>
      </w:r>
      <w:r w:rsidR="005710DB">
        <w:rPr>
          <w:rFonts w:ascii="Arial" w:eastAsia="Times New Roman" w:hAnsi="Arial" w:cs="Arial"/>
          <w:b/>
          <w:kern w:val="0"/>
          <w:sz w:val="20"/>
          <w:szCs w:val="20"/>
          <w14:ligatures w14:val="none"/>
        </w:rPr>
        <w:t xml:space="preserve"> IR KVALIFIKACIJ</w:t>
      </w:r>
      <w:r w:rsidR="00613804">
        <w:rPr>
          <w:rFonts w:ascii="Arial" w:eastAsia="Times New Roman" w:hAnsi="Arial" w:cs="Arial"/>
          <w:b/>
          <w:kern w:val="0"/>
          <w:sz w:val="20"/>
          <w:szCs w:val="20"/>
          <w14:ligatures w14:val="none"/>
        </w:rPr>
        <w:t>A</w:t>
      </w:r>
    </w:p>
    <w:p w14:paraId="0F13AEDB" w14:textId="77777777" w:rsidR="00CC64AE" w:rsidRPr="00E25961" w:rsidRDefault="00CC64AE" w:rsidP="00CC64AE">
      <w:pPr>
        <w:shd w:val="clear" w:color="auto" w:fill="FFFFFF"/>
        <w:spacing w:after="0" w:line="240" w:lineRule="auto"/>
        <w:jc w:val="center"/>
        <w:rPr>
          <w:rFonts w:ascii="Arial" w:eastAsia="Calibri" w:hAnsi="Arial" w:cs="Arial"/>
          <w:b/>
          <w:bCs/>
          <w:kern w:val="0"/>
          <w:sz w:val="20"/>
          <w:szCs w:val="20"/>
          <w14:ligatures w14:val="none"/>
        </w:rPr>
      </w:pPr>
    </w:p>
    <w:p w14:paraId="0127CDFF" w14:textId="77777777" w:rsidR="00CC64AE" w:rsidRPr="00E25961" w:rsidRDefault="00CC64AE" w:rsidP="00CC64AE">
      <w:pPr>
        <w:shd w:val="clear" w:color="auto" w:fill="FFFFFF"/>
        <w:spacing w:after="0" w:line="240" w:lineRule="auto"/>
        <w:rPr>
          <w:rFonts w:ascii="Arial" w:eastAsia="Calibri" w:hAnsi="Arial" w:cs="Arial"/>
          <w:kern w:val="0"/>
          <w:sz w:val="20"/>
          <w:szCs w:val="20"/>
          <w14:ligatures w14:val="none"/>
        </w:rPr>
      </w:pPr>
    </w:p>
    <w:p w14:paraId="6F165938"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r w:rsidRPr="00E25961">
        <w:rPr>
          <w:rFonts w:ascii="Arial" w:eastAsia="Calibri" w:hAnsi="Arial" w:cs="Arial"/>
          <w:kern w:val="0"/>
          <w:sz w:val="20"/>
          <w:szCs w:val="20"/>
          <w14:ligatures w14:val="none"/>
        </w:rPr>
        <w:t>Atitikimas keliamiems reikalavimams deklaruojamas užpildant Pirkimo dokumentų SPS priede Nr. 2 pateiktą EBVPD formą (espd.request.xml).</w:t>
      </w:r>
      <w:r w:rsidRPr="00E25961">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4769B247"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r w:rsidRPr="00E25961">
        <w:rPr>
          <w:rFonts w:ascii="Arial" w:eastAsia="Calibri" w:hAnsi="Arial" w:cs="Arial"/>
          <w:kern w:val="0"/>
          <w:sz w:val="20"/>
          <w:szCs w:val="20"/>
          <w14:ligatures w14:val="none"/>
        </w:rPr>
        <w:t>Jei pagal vertinimo rezultatus Pasiūlymas galės būti pripažintas laimėjusiu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3CE9399E"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r w:rsidRPr="00E25961">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A54247C"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proofErr w:type="spellStart"/>
      <w:r w:rsidRPr="00E25961">
        <w:rPr>
          <w:rFonts w:ascii="Arial" w:eastAsia="Calibri" w:hAnsi="Arial" w:cs="Arial"/>
          <w:kern w:val="0"/>
          <w:sz w:val="20"/>
          <w:szCs w:val="20"/>
          <w14:ligatures w14:val="none"/>
        </w:rPr>
        <w:t>Kvazisubtiekėjams</w:t>
      </w:r>
      <w:proofErr w:type="spellEnd"/>
      <w:r w:rsidRPr="00E25961">
        <w:rPr>
          <w:rFonts w:ascii="Arial" w:eastAsia="Calibri" w:hAnsi="Arial" w:cs="Arial"/>
          <w:kern w:val="0"/>
          <w:sz w:val="20"/>
          <w:szCs w:val="20"/>
          <w14:ligatures w14:val="none"/>
        </w:rPr>
        <w:t xml:space="preserve"> EBVPD teikti nereikia.</w:t>
      </w:r>
    </w:p>
    <w:p w14:paraId="69088AD3"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Pirkėjas visų pirma reikalauja tokios rūšies pažymų ir tokių dokumentinių įrodymų formų, apie kuriuos pateikta informacija Europos Komisijos informacinėje dokumentų saugykloje „e-</w:t>
      </w:r>
      <w:proofErr w:type="spellStart"/>
      <w:r w:rsidRPr="00E25961">
        <w:rPr>
          <w:rFonts w:ascii="Arial" w:eastAsia="Calibri" w:hAnsi="Arial" w:cs="Arial"/>
          <w:kern w:val="0"/>
          <w:sz w:val="20"/>
          <w:szCs w:val="20"/>
          <w14:ligatures w14:val="none"/>
        </w:rPr>
        <w:t>Certis</w:t>
      </w:r>
      <w:proofErr w:type="spellEnd"/>
      <w:r w:rsidRPr="00E25961">
        <w:rPr>
          <w:rFonts w:ascii="Arial" w:eastAsia="Calibri" w:hAnsi="Arial" w:cs="Arial"/>
          <w:kern w:val="0"/>
          <w:sz w:val="20"/>
          <w:szCs w:val="20"/>
          <w14:ligatures w14:val="none"/>
        </w:rPr>
        <w:t>“. Lentelės ketvirtame stulpelyje nurodomi dokumentai, kuriuos turi pateikti Lietuvos Respublikoje registruoti tiekėjai. Dėl dokumentų, kuriuos turi pateikti užsienio šalių tiekėjai, informaciją Pirkėjas pasitikrina „e-</w:t>
      </w:r>
      <w:proofErr w:type="spellStart"/>
      <w:r w:rsidRPr="00E25961">
        <w:rPr>
          <w:rFonts w:ascii="Arial" w:eastAsia="Calibri" w:hAnsi="Arial" w:cs="Arial"/>
          <w:kern w:val="0"/>
          <w:sz w:val="20"/>
          <w:szCs w:val="20"/>
          <w14:ligatures w14:val="none"/>
        </w:rPr>
        <w:t>Certis</w:t>
      </w:r>
      <w:proofErr w:type="spellEnd"/>
      <w:r w:rsidRPr="00E25961">
        <w:rPr>
          <w:rFonts w:ascii="Arial" w:eastAsia="Calibri" w:hAnsi="Arial" w:cs="Arial"/>
          <w:kern w:val="0"/>
          <w:sz w:val="20"/>
          <w:szCs w:val="20"/>
          <w14:ligatures w14:val="none"/>
        </w:rPr>
        <w:t xml:space="preserve">“, adresu </w:t>
      </w:r>
      <w:hyperlink r:id="rId10" w:history="1">
        <w:r w:rsidRPr="00E25961">
          <w:rPr>
            <w:rFonts w:ascii="Arial" w:eastAsia="Calibri" w:hAnsi="Arial" w:cs="Arial"/>
            <w:kern w:val="0"/>
            <w:sz w:val="20"/>
            <w:szCs w:val="20"/>
            <w14:ligatures w14:val="none"/>
          </w:rPr>
          <w:t>https://ec.europa.eu/tools/ecertis/</w:t>
        </w:r>
      </w:hyperlink>
      <w:r w:rsidRPr="00E25961">
        <w:rPr>
          <w:rFonts w:ascii="Arial" w:eastAsia="Calibri" w:hAnsi="Arial" w:cs="Arial"/>
          <w:kern w:val="0"/>
          <w:sz w:val="20"/>
          <w:szCs w:val="20"/>
          <w14:ligatures w14:val="none"/>
        </w:rPr>
        <w:t>. Pirkėjas nereikalauja iš Tiekėjo pateikti dokumentų, patvirtinančių jo pašalinimo pagrindų nebuvimą, jeigu ji:</w:t>
      </w:r>
    </w:p>
    <w:p w14:paraId="07C2C26F" w14:textId="77777777" w:rsidR="00CC64AE" w:rsidRPr="00E25961"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A9C083" w14:textId="77777777" w:rsidR="00CC64AE" w:rsidRPr="00E25961"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C4B5786"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169AC23" w14:textId="77777777" w:rsidR="00CC64AE" w:rsidRPr="00E25961"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priesaikos deklaracija;</w:t>
      </w:r>
    </w:p>
    <w:p w14:paraId="6DFD8950" w14:textId="77777777" w:rsidR="00CC64AE" w:rsidRPr="00E25961"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89B0A8" w14:textId="77777777" w:rsidR="00CC64AE" w:rsidRPr="00E25961" w:rsidRDefault="00CC64AE" w:rsidP="00CC64AE">
      <w:pPr>
        <w:spacing w:after="0" w:line="240" w:lineRule="auto"/>
        <w:ind w:firstLine="567"/>
        <w:jc w:val="both"/>
        <w:rPr>
          <w:rFonts w:ascii="Arial" w:eastAsia="Calibri" w:hAnsi="Arial" w:cs="Arial"/>
          <w:kern w:val="0"/>
          <w:sz w:val="20"/>
          <w:szCs w:val="20"/>
          <w:u w:val="single"/>
          <w14:ligatures w14:val="none"/>
        </w:rPr>
      </w:pPr>
    </w:p>
    <w:p w14:paraId="7EF1EC9F" w14:textId="77777777" w:rsidR="008A629C" w:rsidRPr="00E25961" w:rsidRDefault="008A629C" w:rsidP="008A629C">
      <w:pPr>
        <w:spacing w:after="0" w:line="240" w:lineRule="auto"/>
        <w:ind w:firstLine="567"/>
        <w:jc w:val="center"/>
        <w:rPr>
          <w:rFonts w:ascii="Arial" w:eastAsia="Calibri" w:hAnsi="Arial" w:cs="Arial"/>
          <w:color w:val="FF0000"/>
          <w:kern w:val="0"/>
          <w:sz w:val="20"/>
          <w:szCs w:val="20"/>
          <w14:ligatures w14:val="none"/>
        </w:rPr>
      </w:pPr>
      <w:r w:rsidRPr="00E25961">
        <w:rPr>
          <w:rFonts w:ascii="Arial" w:eastAsia="Times New Roman" w:hAnsi="Arial" w:cs="Arial"/>
          <w:b/>
          <w:kern w:val="0"/>
          <w:sz w:val="20"/>
          <w:szCs w:val="20"/>
          <w14:ligatures w14:val="none"/>
        </w:rPr>
        <w:t>PAŠALINIMO PAGRINDAI</w:t>
      </w:r>
    </w:p>
    <w:p w14:paraId="0927350A" w14:textId="77777777" w:rsidR="006D5C9B" w:rsidRPr="00E25961" w:rsidRDefault="006D5C9B" w:rsidP="006D5C9B">
      <w:pPr>
        <w:spacing w:after="0" w:line="240" w:lineRule="auto"/>
        <w:rPr>
          <w:rFonts w:ascii="Arial" w:eastAsia="Times New Roman" w:hAnsi="Arial" w:cs="Arial"/>
          <w:kern w:val="0"/>
          <w:sz w:val="20"/>
          <w:szCs w:val="20"/>
          <w14:ligatures w14:val="none"/>
        </w:rPr>
      </w:pPr>
    </w:p>
    <w:p w14:paraId="74A3BB03" w14:textId="5A4D6D93" w:rsidR="00150C4A" w:rsidRPr="00E25961" w:rsidRDefault="006D5C9B" w:rsidP="008A629C">
      <w:pPr>
        <w:spacing w:after="0" w:line="240" w:lineRule="auto"/>
        <w:ind w:firstLine="567"/>
        <w:jc w:val="right"/>
        <w:rPr>
          <w:rFonts w:ascii="Arial" w:eastAsia="Calibri" w:hAnsi="Arial" w:cs="Arial"/>
          <w:b/>
          <w:bCs/>
          <w:kern w:val="0"/>
          <w:sz w:val="20"/>
          <w:szCs w:val="20"/>
          <w:lang w:val="pt-PT"/>
          <w14:ligatures w14:val="none"/>
        </w:rPr>
      </w:pPr>
      <w:r w:rsidRPr="00E25961">
        <w:rPr>
          <w:rFonts w:ascii="Arial" w:eastAsia="Calibri" w:hAnsi="Arial" w:cs="Arial"/>
          <w:b/>
          <w:bCs/>
          <w:kern w:val="0"/>
          <w:sz w:val="20"/>
          <w:szCs w:val="20"/>
          <w14:ligatures w14:val="none"/>
        </w:rPr>
        <w:t xml:space="preserve">Lentelė Nr. </w:t>
      </w:r>
      <w:r w:rsidRPr="00E25961">
        <w:rPr>
          <w:rFonts w:ascii="Arial" w:eastAsia="Calibri" w:hAnsi="Arial" w:cs="Arial"/>
          <w:b/>
          <w:bCs/>
          <w:kern w:val="0"/>
          <w:sz w:val="20"/>
          <w:szCs w:val="20"/>
          <w:lang w:val="pt-PT"/>
          <w14:ligatures w14:val="none"/>
        </w:rPr>
        <w:t>1</w:t>
      </w:r>
    </w:p>
    <w:p w14:paraId="670E9B69" w14:textId="77777777" w:rsidR="00150C4A" w:rsidRPr="00E25961" w:rsidRDefault="00150C4A" w:rsidP="006D5C9B">
      <w:pPr>
        <w:spacing w:after="0" w:line="240" w:lineRule="auto"/>
        <w:rPr>
          <w:rFonts w:ascii="Arial" w:eastAsia="Times New Roman" w:hAnsi="Arial" w:cs="Arial"/>
          <w:b/>
          <w:bCs/>
          <w:kern w:val="0"/>
          <w:sz w:val="20"/>
          <w:szCs w:val="20"/>
          <w14:ligatures w14:val="none"/>
        </w:rPr>
      </w:pPr>
    </w:p>
    <w:tbl>
      <w:tblPr>
        <w:tblW w:w="9634" w:type="dxa"/>
        <w:tblLayout w:type="fixed"/>
        <w:tblCellMar>
          <w:left w:w="10" w:type="dxa"/>
          <w:right w:w="10" w:type="dxa"/>
        </w:tblCellMar>
        <w:tblLook w:val="04A0" w:firstRow="1" w:lastRow="0" w:firstColumn="1" w:lastColumn="0" w:noHBand="0" w:noVBand="1"/>
      </w:tblPr>
      <w:tblGrid>
        <w:gridCol w:w="900"/>
        <w:gridCol w:w="3631"/>
        <w:gridCol w:w="2552"/>
        <w:gridCol w:w="2551"/>
      </w:tblGrid>
      <w:tr w:rsidR="00817224" w:rsidRPr="00E25961" w14:paraId="78EAF52F"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C571C54" w14:textId="77777777" w:rsidR="00817224" w:rsidRPr="00E25961"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 xml:space="preserve">Eil. </w:t>
            </w:r>
          </w:p>
          <w:p w14:paraId="34E6CF4F" w14:textId="77777777" w:rsidR="00817224" w:rsidRPr="00E25961"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5ABC8DE" w14:textId="77777777" w:rsidR="00817224" w:rsidRPr="00E25961" w:rsidRDefault="00817224" w:rsidP="000B4286">
            <w:pPr>
              <w:spacing w:after="0" w:line="240" w:lineRule="auto"/>
              <w:jc w:val="center"/>
              <w:rPr>
                <w:rFonts w:ascii="Arial" w:eastAsia="MS Mincho" w:hAnsi="Arial" w:cs="Arial"/>
                <w:bCs/>
                <w:kern w:val="0"/>
                <w:sz w:val="20"/>
                <w:szCs w:val="20"/>
                <w14:ligatures w14:val="none"/>
              </w:rPr>
            </w:pPr>
            <w:r w:rsidRPr="00E25961">
              <w:rPr>
                <w:rFonts w:ascii="Arial" w:eastAsia="MS Mincho" w:hAnsi="Arial" w:cs="Arial"/>
                <w:b/>
                <w:kern w:val="0"/>
                <w:sz w:val="20"/>
                <w:szCs w:val="20"/>
                <w:lang w:eastAsia="lt-LT"/>
                <w14:ligatures w14:val="none"/>
              </w:rPr>
              <w:t>Tiekėjo pašalinimo pagrindai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A45A4D7" w14:textId="77777777" w:rsidR="00817224" w:rsidRPr="00E25961" w:rsidRDefault="00817224" w:rsidP="000B4286">
            <w:pPr>
              <w:spacing w:after="0" w:line="240" w:lineRule="auto"/>
              <w:jc w:val="center"/>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 xml:space="preserve">VPĮ straipsnis,  dalis, punktas bei EBVPD formos dalis pildymui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CD1D526" w14:textId="77777777" w:rsidR="00817224" w:rsidRPr="00E25961" w:rsidRDefault="00817224" w:rsidP="000B4286">
            <w:pPr>
              <w:spacing w:after="0" w:line="240" w:lineRule="auto"/>
              <w:jc w:val="center"/>
              <w:rPr>
                <w:rFonts w:ascii="Arial" w:eastAsia="MS Mincho" w:hAnsi="Arial" w:cs="Arial"/>
                <w:bCs/>
                <w:iCs/>
                <w:kern w:val="0"/>
                <w:sz w:val="20"/>
                <w:szCs w:val="20"/>
                <w14:ligatures w14:val="none"/>
              </w:rPr>
            </w:pPr>
            <w:r w:rsidRPr="00E25961">
              <w:rPr>
                <w:rFonts w:ascii="Arial" w:eastAsia="MS Mincho" w:hAnsi="Arial" w:cs="Arial"/>
                <w:b/>
                <w:kern w:val="0"/>
                <w:sz w:val="20"/>
                <w:szCs w:val="20"/>
                <w:lang w:eastAsia="lt-LT"/>
                <w14:ligatures w14:val="none"/>
              </w:rPr>
              <w:t>Pašalinimo pagrindų nebuvimą įrodantys dokumentai</w:t>
            </w:r>
          </w:p>
        </w:tc>
      </w:tr>
      <w:tr w:rsidR="00817224" w:rsidRPr="00E25961" w14:paraId="4F52012B"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68CCF8DE" w14:textId="77777777" w:rsidR="00817224" w:rsidRPr="00E25961"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A7452F6" w14:textId="77777777" w:rsidR="00817224" w:rsidRPr="00E25961" w:rsidRDefault="00817224" w:rsidP="000B4286">
            <w:pPr>
              <w:spacing w:after="0" w:line="240" w:lineRule="auto"/>
              <w:jc w:val="center"/>
              <w:rPr>
                <w:rFonts w:ascii="Arial" w:eastAsia="MS Mincho" w:hAnsi="Arial" w:cs="Arial"/>
                <w:b/>
                <w:kern w:val="0"/>
                <w:sz w:val="20"/>
                <w:szCs w:val="20"/>
                <w:lang w:eastAsia="lt-LT"/>
                <w14:ligatures w14:val="none"/>
              </w:rPr>
            </w:pPr>
            <w:r w:rsidRPr="00E25961">
              <w:rPr>
                <w:rFonts w:ascii="Arial" w:eastAsia="MS Mincho" w:hAnsi="Arial" w:cs="Arial"/>
                <w:b/>
                <w:kern w:val="0"/>
                <w:sz w:val="20"/>
                <w:szCs w:val="20"/>
                <w:lang w:eastAsia="lt-LT"/>
                <w14:ligatures w14:val="none"/>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B9F79EF" w14:textId="77777777" w:rsidR="00817224" w:rsidRPr="00E25961" w:rsidRDefault="00817224" w:rsidP="000B4286">
            <w:pPr>
              <w:spacing w:after="0" w:line="240" w:lineRule="auto"/>
              <w:jc w:val="center"/>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3</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3015CC79" w14:textId="77777777" w:rsidR="00817224" w:rsidRPr="00E25961" w:rsidRDefault="00817224" w:rsidP="000B4286">
            <w:pPr>
              <w:spacing w:after="0" w:line="240" w:lineRule="auto"/>
              <w:jc w:val="center"/>
              <w:rPr>
                <w:rFonts w:ascii="Arial" w:eastAsia="MS Mincho" w:hAnsi="Arial" w:cs="Arial"/>
                <w:b/>
                <w:kern w:val="0"/>
                <w:sz w:val="20"/>
                <w:szCs w:val="20"/>
                <w:lang w:eastAsia="lt-LT"/>
                <w14:ligatures w14:val="none"/>
              </w:rPr>
            </w:pPr>
            <w:r w:rsidRPr="00E25961">
              <w:rPr>
                <w:rFonts w:ascii="Arial" w:eastAsia="MS Mincho" w:hAnsi="Arial" w:cs="Arial"/>
                <w:b/>
                <w:kern w:val="0"/>
                <w:sz w:val="20"/>
                <w:szCs w:val="20"/>
                <w:lang w:eastAsia="lt-LT"/>
                <w14:ligatures w14:val="none"/>
              </w:rPr>
              <w:t>4</w:t>
            </w:r>
          </w:p>
        </w:tc>
      </w:tr>
      <w:tr w:rsidR="00817224" w:rsidRPr="00E25961" w14:paraId="61FC215E"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C7559"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EBED0"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kern w:val="0"/>
                <w:sz w:val="20"/>
                <w:szCs w:val="20"/>
                <w14:ligatures w14:val="none"/>
              </w:rPr>
              <w:t>Tiekėjas arba jo atsakingas asmuo, nurodytas VPĮ 46 straipsnio 2 dalies 2 punkte, nuteistas už šią nusikalstamą veiką:</w:t>
            </w:r>
          </w:p>
          <w:p w14:paraId="25DADF1F"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1) dalyvavimą nusikalstamame susivienijime, jo organizavimą ar vadovavimą jam;</w:t>
            </w:r>
          </w:p>
          <w:p w14:paraId="58AE6C85"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2) kyšininkavimą, prekybą poveikiu, papirkimą;</w:t>
            </w:r>
          </w:p>
          <w:p w14:paraId="3686165D"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w:t>
            </w:r>
            <w:r w:rsidRPr="00E25961">
              <w:rPr>
                <w:rFonts w:ascii="Arial" w:eastAsia="MS Mincho" w:hAnsi="Arial" w:cs="Arial"/>
                <w:bCs/>
                <w:kern w:val="0"/>
                <w:sz w:val="20"/>
                <w:szCs w:val="20"/>
                <w14:ligatures w14:val="none"/>
              </w:rPr>
              <w:lastRenderedPageBreak/>
              <w:t>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14C4C7"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4) nusikalstamą bankrotą;</w:t>
            </w:r>
          </w:p>
          <w:p w14:paraId="24CDDBB7"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5) teroristinį ir su teroristine veikla susijusį nusikaltimą;</w:t>
            </w:r>
          </w:p>
          <w:p w14:paraId="0872B1A8"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6) nusikalstamu būdu gauto turto legalizavimą;</w:t>
            </w:r>
          </w:p>
          <w:p w14:paraId="33163A05"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7) prekybą žmonėmis, vaiko pirkimą arba pardavimą;</w:t>
            </w:r>
          </w:p>
          <w:p w14:paraId="76BCB04C"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3FC455AF"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p>
          <w:p w14:paraId="6A180100"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Laikoma, kad tiekėjas arba jo atsakingas asmuo nuteistas už aukščiau nurodytą nusikalstamą veiką, kai dėl:</w:t>
            </w:r>
          </w:p>
          <w:p w14:paraId="35EB4274" w14:textId="77777777" w:rsidR="00817224" w:rsidRPr="00E25961" w:rsidRDefault="00817224" w:rsidP="000B4286">
            <w:pPr>
              <w:spacing w:after="0" w:line="240" w:lineRule="auto"/>
              <w:jc w:val="both"/>
              <w:rPr>
                <w:rFonts w:ascii="Arial" w:eastAsia="MS Mincho" w:hAnsi="Arial" w:cs="Arial"/>
                <w:bCs/>
                <w:kern w:val="0"/>
                <w:sz w:val="20"/>
                <w:szCs w:val="20"/>
                <w14:ligatures w14:val="none"/>
              </w:rPr>
            </w:pPr>
            <w:r w:rsidRPr="00E25961">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1D6133BC"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p>
          <w:p w14:paraId="350A73BC"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 xml:space="preserve">2) tiekėjo, kuris yra juridinis asmuo, kita organizacija ar jos </w:t>
            </w:r>
            <w:r w:rsidRPr="00E25961">
              <w:rPr>
                <w:rFonts w:ascii="Arial" w:eastAsia="MS Mincho" w:hAnsi="Arial" w:cs="Arial"/>
                <w:b/>
                <w:bCs/>
                <w:kern w:val="0"/>
                <w:sz w:val="20"/>
                <w:szCs w:val="20"/>
                <w14:ligatures w14:val="none"/>
              </w:rPr>
              <w:t>struktūrinis</w:t>
            </w:r>
            <w:r w:rsidRPr="00E25961">
              <w:rPr>
                <w:rFonts w:ascii="Arial" w:eastAsia="MS Mincho" w:hAnsi="Arial" w:cs="Arial"/>
                <w:kern w:val="0"/>
                <w:sz w:val="20"/>
                <w:szCs w:val="20"/>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06D53A" w14:textId="77777777" w:rsidR="00817224" w:rsidRPr="00E25961" w:rsidRDefault="00817224" w:rsidP="000B4286">
            <w:pPr>
              <w:spacing w:after="0" w:line="240" w:lineRule="auto"/>
              <w:jc w:val="both"/>
              <w:rPr>
                <w:rFonts w:ascii="Arial" w:eastAsia="MS Mincho" w:hAnsi="Arial" w:cs="Arial"/>
                <w:b/>
                <w:kern w:val="0"/>
                <w:sz w:val="20"/>
                <w:szCs w:val="20"/>
                <w14:ligatures w14:val="none"/>
              </w:rPr>
            </w:pPr>
          </w:p>
          <w:p w14:paraId="3A2EFB6C"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 xml:space="preserve">3) tiekėjo, kuris yra juridinis asmuo, kita organizacija ar jos </w:t>
            </w:r>
            <w:r w:rsidRPr="00E25961">
              <w:rPr>
                <w:rFonts w:ascii="Arial" w:eastAsia="MS Mincho" w:hAnsi="Arial" w:cs="Arial"/>
                <w:b/>
                <w:kern w:val="0"/>
                <w:sz w:val="20"/>
                <w:szCs w:val="20"/>
                <w14:ligatures w14:val="none"/>
              </w:rPr>
              <w:t>struktūrinis</w:t>
            </w:r>
            <w:r w:rsidRPr="00E25961">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020B2" w14:textId="77777777" w:rsidR="00817224" w:rsidRPr="00E25961" w:rsidRDefault="00817224" w:rsidP="000B4286">
            <w:pPr>
              <w:spacing w:after="0" w:line="240" w:lineRule="auto"/>
              <w:jc w:val="both"/>
              <w:rPr>
                <w:rFonts w:ascii="Arial" w:eastAsia="Yu Mincho" w:hAnsi="Arial" w:cs="Arial"/>
                <w:b/>
                <w:bCs/>
                <w:kern w:val="0"/>
                <w:sz w:val="20"/>
                <w:szCs w:val="20"/>
                <w14:ligatures w14:val="none"/>
              </w:rPr>
            </w:pPr>
            <w:r w:rsidRPr="00E25961">
              <w:rPr>
                <w:rFonts w:ascii="Arial" w:eastAsia="Yu Mincho" w:hAnsi="Arial" w:cs="Arial"/>
                <w:b/>
                <w:bCs/>
                <w:kern w:val="0"/>
                <w:sz w:val="20"/>
                <w:szCs w:val="20"/>
                <w14:ligatures w14:val="none"/>
              </w:rPr>
              <w:lastRenderedPageBreak/>
              <w:t>VPĮ 46 straipsnio 1 dalis</w:t>
            </w:r>
          </w:p>
          <w:p w14:paraId="63A32AEC"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p w14:paraId="05B28CE9"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14:ligatures w14:val="none"/>
              </w:rPr>
              <w:t>EBVPD III dalies A1-A6 punktai</w:t>
            </w:r>
          </w:p>
          <w:p w14:paraId="2DD46CB6"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p w14:paraId="495B4015"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14:ligatures w14:val="none"/>
              </w:rPr>
              <w:t>EBVPD III dalies D1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647C9"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14:ligatures w14:val="none"/>
              </w:rPr>
              <w:t>Iš Lietuvoje įsteigtų subjektų reikalaujama:</w:t>
            </w:r>
          </w:p>
          <w:p w14:paraId="07ECC1EA"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išrašo iš teismo sprendimo arba</w:t>
            </w:r>
          </w:p>
          <w:p w14:paraId="20D7E3F5"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Informatikos ir ryšių departamento prie Vidaus reikalų ministerijos pažymos, arba</w:t>
            </w:r>
          </w:p>
          <w:p w14:paraId="1550FF74"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valstybės įmonės Registrų centro Lietuvos Respublikos Vyriausybės nustatyta tvarka išduoto dokumento, patvirtinančio </w:t>
            </w:r>
            <w:r w:rsidRPr="00E25961">
              <w:rPr>
                <w:rFonts w:ascii="Arial" w:eastAsia="MS Mincho" w:hAnsi="Arial" w:cs="Arial"/>
                <w:kern w:val="0"/>
                <w:sz w:val="20"/>
                <w:szCs w:val="20"/>
                <w:lang w:eastAsia="lt-LT"/>
                <w14:ligatures w14:val="none"/>
              </w:rPr>
              <w:lastRenderedPageBreak/>
              <w:t>jungtinius kompetentingų institucijų tvarkomus duomenis.</w:t>
            </w:r>
          </w:p>
          <w:p w14:paraId="5F64C9A0"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p>
          <w:p w14:paraId="3897D9B7"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14:ligatures w14:val="none"/>
              </w:rPr>
              <w:t>Iš ne Lietuvoje įsteigtų subjektų reikalaujama:</w:t>
            </w:r>
          </w:p>
          <w:p w14:paraId="34880C1C"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atitinkamos užsienio šalies institucijos dokumento</w:t>
            </w:r>
            <w:r w:rsidRPr="00E25961">
              <w:rPr>
                <w:rFonts w:ascii="Arial" w:eastAsia="MS Mincho" w:hAnsi="Arial" w:cs="Arial"/>
                <w:kern w:val="0"/>
                <w:sz w:val="20"/>
                <w:szCs w:val="20"/>
                <w:vertAlign w:val="superscript"/>
                <w:lang w:eastAsia="lt-LT"/>
                <w14:ligatures w14:val="none"/>
              </w:rPr>
              <w:footnoteReference w:id="2"/>
            </w:r>
            <w:r w:rsidRPr="00E25961">
              <w:rPr>
                <w:rFonts w:ascii="Arial" w:eastAsia="MS Mincho" w:hAnsi="Arial" w:cs="Arial"/>
                <w:kern w:val="0"/>
                <w:sz w:val="20"/>
                <w:szCs w:val="20"/>
                <w:lang w:eastAsia="lt-LT"/>
                <w14:ligatures w14:val="none"/>
              </w:rPr>
              <w:t>.</w:t>
            </w:r>
          </w:p>
          <w:p w14:paraId="624564B6"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p>
          <w:p w14:paraId="1B359274" w14:textId="77777777" w:rsidR="00817224" w:rsidRPr="00E25961" w:rsidRDefault="00817224" w:rsidP="000B4286">
            <w:pPr>
              <w:spacing w:after="0" w:line="240" w:lineRule="auto"/>
              <w:jc w:val="both"/>
              <w:rPr>
                <w:rFonts w:ascii="Arial" w:eastAsia="MS Mincho" w:hAnsi="Arial" w:cs="Arial"/>
                <w:color w:val="7030A0"/>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Nurodyti dokumentai turi būti išduoti ne anksčiau kaip </w:t>
            </w:r>
            <w:r w:rsidRPr="00E25961">
              <w:rPr>
                <w:rFonts w:ascii="Arial" w:eastAsia="MS Mincho" w:hAnsi="Arial" w:cs="Arial"/>
                <w:color w:val="00B050"/>
                <w:kern w:val="0"/>
                <w:sz w:val="20"/>
                <w:szCs w:val="20"/>
                <w:lang w:eastAsia="lt-LT"/>
                <w14:ligatures w14:val="none"/>
              </w:rPr>
              <w:t xml:space="preserve">180 dienų </w:t>
            </w:r>
            <w:r w:rsidRPr="00E25961">
              <w:rPr>
                <w:rFonts w:ascii="Arial" w:eastAsia="MS Mincho" w:hAnsi="Arial" w:cs="Arial"/>
                <w:kern w:val="0"/>
                <w:sz w:val="20"/>
                <w:szCs w:val="20"/>
                <w:lang w:eastAsia="lt-LT"/>
                <w14:ligatures w14:val="none"/>
              </w:rPr>
              <w:t xml:space="preserve">iki </w:t>
            </w:r>
            <w:r w:rsidRPr="00E25961">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E25961">
              <w:rPr>
                <w:rFonts w:ascii="Arial" w:eastAsia="Times New Roman" w:hAnsi="Arial" w:cs="Arial"/>
                <w:kern w:val="0"/>
                <w:sz w:val="20"/>
                <w:szCs w:val="20"/>
                <w:lang w:eastAsia="lt-LT"/>
                <w14:ligatures w14:val="none"/>
              </w:rPr>
              <w:t>umentus</w:t>
            </w:r>
            <w:r w:rsidRPr="00E25961">
              <w:rPr>
                <w:rFonts w:ascii="Arial" w:eastAsia="MS Mincho" w:hAnsi="Arial" w:cs="Arial"/>
                <w:kern w:val="0"/>
                <w:sz w:val="20"/>
                <w:szCs w:val="20"/>
                <w:lang w:eastAsia="lt-LT"/>
                <w14:ligatures w14:val="none"/>
              </w:rPr>
              <w:t xml:space="preserve">. </w:t>
            </w:r>
            <w:r w:rsidRPr="00E25961">
              <w:rPr>
                <w:rFonts w:ascii="Arial" w:eastAsia="MS Mincho" w:hAnsi="Arial" w:cs="Arial"/>
                <w:b/>
                <w:bCs/>
                <w:i/>
                <w:iCs/>
                <w:color w:val="000000"/>
                <w:kern w:val="0"/>
                <w:sz w:val="20"/>
                <w:szCs w:val="20"/>
                <w:lang w:eastAsia="lt-LT"/>
                <w14:ligatures w14:val="none"/>
              </w:rPr>
              <w:t>Pavyzdys</w:t>
            </w:r>
            <w:r w:rsidRPr="00E25961">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71403B0A"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4825D2BD"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r w:rsidRPr="00E25961">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6E1269E9"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p>
          <w:p w14:paraId="5375F3E6" w14:textId="77777777" w:rsidR="00817224" w:rsidRPr="00E25961"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E25961">
              <w:rPr>
                <w:rFonts w:ascii="Arial" w:eastAsia="MS Mincho" w:hAnsi="Arial" w:cs="Arial"/>
                <w:b/>
                <w:bCs/>
                <w:i/>
                <w:iCs/>
                <w:kern w:val="0"/>
                <w:sz w:val="20"/>
                <w:szCs w:val="20"/>
                <w:lang w:eastAsia="lt-LT"/>
                <w14:ligatures w14:val="none"/>
              </w:rPr>
              <w:t>PASTABA</w:t>
            </w:r>
          </w:p>
          <w:p w14:paraId="7E140B22" w14:textId="718C312A" w:rsidR="00817224" w:rsidRPr="00E25961" w:rsidRDefault="00817224" w:rsidP="000B4286">
            <w:pPr>
              <w:spacing w:after="0" w:line="240" w:lineRule="auto"/>
              <w:jc w:val="both"/>
              <w:rPr>
                <w:rFonts w:ascii="Arial" w:eastAsia="MS Mincho" w:hAnsi="Arial" w:cs="Arial"/>
                <w:color w:val="00B050"/>
                <w:kern w:val="0"/>
                <w:sz w:val="20"/>
                <w:szCs w:val="20"/>
                <w:lang w:eastAsia="lt-LT"/>
                <w14:ligatures w14:val="none"/>
              </w:rPr>
            </w:pPr>
            <w:r w:rsidRPr="00E25961">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tc>
      </w:tr>
      <w:tr w:rsidR="00817224" w:rsidRPr="00E25961" w14:paraId="33A43D4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90378"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6D0C9"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u w:val="single"/>
                <w:lang w:eastAsia="lt-LT"/>
                <w14:ligatures w14:val="none"/>
              </w:rPr>
              <w:t>Tiekėjas yra neatlikęs jam paskirtos baudžiamojo poveikio priemonės – uždraudimo juridiniam asmeniui dalyvauti viešuosiuose pirkimuose.</w:t>
            </w:r>
            <w:r w:rsidRPr="00E25961">
              <w:rPr>
                <w:rFonts w:ascii="Arial" w:eastAsia="MS Mincho" w:hAnsi="Arial" w:cs="Arial"/>
                <w:kern w:val="0"/>
                <w:sz w:val="20"/>
                <w:szCs w:val="20"/>
                <w:lang w:eastAsia="lt-LT"/>
                <w14:ligatures w14:val="none"/>
              </w:rPr>
              <w:t>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47FB7" w14:textId="77777777" w:rsidR="00817224" w:rsidRPr="00E25961" w:rsidRDefault="00817224" w:rsidP="000B4286">
            <w:pPr>
              <w:spacing w:after="0" w:line="240" w:lineRule="auto"/>
              <w:jc w:val="both"/>
              <w:textAlignment w:val="baseline"/>
              <w:rPr>
                <w:rFonts w:ascii="Segoe UI" w:eastAsia="Times New Roman" w:hAnsi="Segoe UI" w:cs="Segoe UI"/>
                <w:kern w:val="0"/>
                <w:sz w:val="20"/>
                <w:szCs w:val="20"/>
                <w:lang w:eastAsia="lt-LT"/>
                <w14:ligatures w14:val="none"/>
              </w:rPr>
            </w:pPr>
            <w:r w:rsidRPr="00E25961">
              <w:rPr>
                <w:rFonts w:ascii="Arial" w:eastAsia="Times New Roman" w:hAnsi="Arial" w:cs="Arial"/>
                <w:b/>
                <w:bCs/>
                <w:kern w:val="0"/>
                <w:sz w:val="20"/>
                <w:szCs w:val="20"/>
                <w:u w:val="single"/>
                <w:lang w:eastAsia="lt-LT"/>
                <w14:ligatures w14:val="none"/>
              </w:rPr>
              <w:t>VPĮ 46 straipsnio 2¹ dalis</w:t>
            </w:r>
            <w:r w:rsidRPr="00E25961">
              <w:rPr>
                <w:rFonts w:ascii="Arial" w:eastAsia="Times New Roman" w:hAnsi="Arial" w:cs="Arial"/>
                <w:kern w:val="0"/>
                <w:sz w:val="20"/>
                <w:szCs w:val="20"/>
                <w:lang w:eastAsia="lt-LT"/>
                <w14:ligatures w14:val="none"/>
              </w:rPr>
              <w:t> </w:t>
            </w:r>
          </w:p>
          <w:p w14:paraId="00448160" w14:textId="77777777" w:rsidR="00817224" w:rsidRPr="00E25961" w:rsidRDefault="00817224" w:rsidP="000B4286">
            <w:pPr>
              <w:spacing w:after="0" w:line="240" w:lineRule="auto"/>
              <w:jc w:val="both"/>
              <w:textAlignment w:val="baseline"/>
              <w:rPr>
                <w:rFonts w:ascii="Segoe UI" w:eastAsia="Times New Roman" w:hAnsi="Segoe UI" w:cs="Segoe UI"/>
                <w:kern w:val="0"/>
                <w:sz w:val="20"/>
                <w:szCs w:val="20"/>
                <w:lang w:eastAsia="lt-LT"/>
                <w14:ligatures w14:val="none"/>
              </w:rPr>
            </w:pPr>
            <w:r w:rsidRPr="00E25961">
              <w:rPr>
                <w:rFonts w:ascii="Arial" w:eastAsia="Times New Roman" w:hAnsi="Arial" w:cs="Arial"/>
                <w:kern w:val="0"/>
                <w:sz w:val="20"/>
                <w:szCs w:val="20"/>
                <w:lang w:eastAsia="lt-LT"/>
                <w14:ligatures w14:val="none"/>
              </w:rPr>
              <w:t> </w:t>
            </w:r>
          </w:p>
          <w:p w14:paraId="5F23F6F2" w14:textId="77777777" w:rsidR="00817224" w:rsidRPr="00E25961" w:rsidRDefault="00817224" w:rsidP="000B4286">
            <w:pPr>
              <w:spacing w:after="0" w:line="240" w:lineRule="auto"/>
              <w:jc w:val="both"/>
              <w:rPr>
                <w:rFonts w:ascii="Arial" w:eastAsia="Yu Mincho" w:hAnsi="Arial" w:cs="Arial"/>
                <w:b/>
                <w:bCs/>
                <w:kern w:val="0"/>
                <w:sz w:val="20"/>
                <w:szCs w:val="20"/>
                <w14:ligatures w14:val="none"/>
              </w:rPr>
            </w:pPr>
            <w:r w:rsidRPr="00E25961">
              <w:rPr>
                <w:rFonts w:ascii="Arial" w:eastAsia="MS Mincho" w:hAnsi="Arial" w:cs="Arial"/>
                <w:kern w:val="0"/>
                <w:sz w:val="20"/>
                <w:szCs w:val="20"/>
                <w:u w:val="single"/>
                <w:lang w:eastAsia="lt-LT"/>
                <w14:ligatures w14:val="none"/>
              </w:rPr>
              <w:t>EBVPD III dalies D2 punktas</w:t>
            </w:r>
            <w:r w:rsidRPr="00E25961">
              <w:rPr>
                <w:rFonts w:ascii="Arial" w:eastAsia="MS Mincho" w:hAnsi="Arial" w:cs="Arial"/>
                <w:kern w:val="0"/>
                <w:sz w:val="20"/>
                <w:szCs w:val="20"/>
                <w:lang w:eastAsia="lt-LT"/>
                <w14:ligatures w14:val="none"/>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58F2A" w14:textId="77777777" w:rsidR="00817224" w:rsidRPr="00E25961" w:rsidRDefault="00817224" w:rsidP="000B4286">
            <w:pPr>
              <w:spacing w:after="0" w:line="240" w:lineRule="auto"/>
              <w:jc w:val="both"/>
              <w:textAlignment w:val="baseline"/>
              <w:rPr>
                <w:rFonts w:ascii="Segoe UI" w:eastAsia="Times New Roman" w:hAnsi="Segoe UI" w:cs="Segoe UI"/>
                <w:kern w:val="0"/>
                <w:sz w:val="20"/>
                <w:szCs w:val="20"/>
                <w:lang w:eastAsia="lt-LT"/>
                <w14:ligatures w14:val="none"/>
              </w:rPr>
            </w:pPr>
            <w:r w:rsidRPr="00E25961">
              <w:rPr>
                <w:rFonts w:ascii="Arial" w:eastAsia="Times New Roman" w:hAnsi="Arial" w:cs="Arial"/>
                <w:kern w:val="0"/>
                <w:sz w:val="20"/>
                <w:szCs w:val="20"/>
                <w:u w:val="single"/>
                <w:lang w:eastAsia="lt-LT"/>
                <w14:ligatures w14:val="none"/>
              </w:rPr>
              <w:t>Iš Lietuvoje įsteigtų subjektų įrodančių dokumentų nereikalaujama. Užtenka pateikto EBVPD.</w:t>
            </w:r>
            <w:r w:rsidRPr="00E25961">
              <w:rPr>
                <w:rFonts w:ascii="Arial" w:eastAsia="Times New Roman" w:hAnsi="Arial" w:cs="Arial"/>
                <w:kern w:val="0"/>
                <w:sz w:val="20"/>
                <w:szCs w:val="20"/>
                <w:lang w:eastAsia="lt-LT"/>
                <w14:ligatures w14:val="none"/>
              </w:rPr>
              <w:t> </w:t>
            </w:r>
          </w:p>
          <w:p w14:paraId="1311F9AE"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lang w:eastAsia="lt-LT"/>
                <w14:ligatures w14:val="none"/>
              </w:rPr>
              <w:t> </w:t>
            </w:r>
          </w:p>
        </w:tc>
      </w:tr>
      <w:tr w:rsidR="00817224" w:rsidRPr="00E25961" w14:paraId="345CD0AF"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F14E6"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bookmarkStart w:id="0"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18210"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C776BB"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p>
          <w:p w14:paraId="2B22B263"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Laikoma, kad tiekėjas nuteistas už aukščiau nurodytą nusikalstamą veiką, kai dėl:</w:t>
            </w:r>
          </w:p>
          <w:p w14:paraId="6D223A42" w14:textId="77777777" w:rsidR="00817224" w:rsidRPr="00E25961" w:rsidRDefault="00817224" w:rsidP="000B4286">
            <w:pPr>
              <w:spacing w:after="0" w:line="240" w:lineRule="auto"/>
              <w:jc w:val="both"/>
              <w:rPr>
                <w:rFonts w:ascii="Arial" w:eastAsia="MS Mincho" w:hAnsi="Arial" w:cs="Arial"/>
                <w:bCs/>
                <w:kern w:val="0"/>
                <w:sz w:val="20"/>
                <w:szCs w:val="20"/>
                <w14:ligatures w14:val="none"/>
              </w:rPr>
            </w:pPr>
            <w:r w:rsidRPr="00E25961">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5521DBF4"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p>
          <w:p w14:paraId="0F0001BA"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 xml:space="preserve">2) tiekėjo, kuris yra juridinis asmuo, kita organizacija ar jos </w:t>
            </w:r>
            <w:r w:rsidRPr="00E25961">
              <w:rPr>
                <w:rFonts w:ascii="Arial" w:eastAsia="MS Mincho" w:hAnsi="Arial" w:cs="Arial"/>
                <w:b/>
                <w:kern w:val="0"/>
                <w:sz w:val="20"/>
                <w:szCs w:val="20"/>
                <w14:ligatures w14:val="none"/>
              </w:rPr>
              <w:t>struktūrinis</w:t>
            </w:r>
            <w:r w:rsidRPr="00E25961">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4EE722"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Tačiau ši nuostata netaikoma, jeigu:</w:t>
            </w:r>
          </w:p>
          <w:p w14:paraId="0405BD6D"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1) tiekėjas yra įsipareigojęs sumokėti mokesčius, įskaitant socialinio draudimo įmokas ir dėl to laikomas jau įvykdžiusiu šioje dalyje nurodytus įsipareigojimus;</w:t>
            </w:r>
          </w:p>
          <w:p w14:paraId="6B40A94E"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2) įsiskolinimo suma neviršija 50 Eur (penkiasdešimt eurų);</w:t>
            </w:r>
          </w:p>
          <w:p w14:paraId="2AAC03B5"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E25961">
              <w:rPr>
                <w:rFonts w:ascii="Arial" w:eastAsia="MS Mincho" w:hAnsi="Arial" w:cs="Arial"/>
                <w:bCs/>
                <w:kern w:val="0"/>
                <w:sz w:val="20"/>
                <w:szCs w:val="20"/>
                <w14:ligatures w14:val="none"/>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FFA9"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lastRenderedPageBreak/>
              <w:t>VPĮ 46 straipsnio 3 dalis</w:t>
            </w:r>
          </w:p>
          <w:p w14:paraId="215AC61F" w14:textId="77777777" w:rsidR="00817224" w:rsidRPr="00E25961" w:rsidRDefault="00817224" w:rsidP="000B4286">
            <w:pPr>
              <w:spacing w:after="0" w:line="240" w:lineRule="auto"/>
              <w:jc w:val="both"/>
              <w:rPr>
                <w:rFonts w:ascii="Arial" w:eastAsia="Arial" w:hAnsi="Arial" w:cs="Arial"/>
                <w:kern w:val="0"/>
                <w:sz w:val="20"/>
                <w:szCs w:val="20"/>
                <w:lang w:eastAsia="lt-LT"/>
                <w14:ligatures w14:val="none"/>
              </w:rPr>
            </w:pPr>
          </w:p>
          <w:p w14:paraId="326F50EE"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Arial" w:hAnsi="Arial" w:cs="Arial"/>
                <w:kern w:val="0"/>
                <w:sz w:val="20"/>
                <w:szCs w:val="20"/>
                <w:lang w:eastAsia="lt-LT"/>
                <w14:ligatures w14:val="none"/>
              </w:rPr>
              <w:t>EBVPD III dalies B1 ir B2 punktai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080BE"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1) Dėl įsipareigojimų, susijusių su mokesčių mokėjimu, įvykdymo i</w:t>
            </w:r>
            <w:r w:rsidRPr="00E25961">
              <w:rPr>
                <w:rFonts w:ascii="Arial" w:eastAsia="MS Mincho" w:hAnsi="Arial" w:cs="Arial"/>
                <w:kern w:val="0"/>
                <w:sz w:val="20"/>
                <w:szCs w:val="20"/>
                <w14:ligatures w14:val="none"/>
              </w:rPr>
              <w:t xml:space="preserve">š Lietuvoje įsteigtų subjektų </w:t>
            </w:r>
            <w:r w:rsidRPr="00E25961">
              <w:rPr>
                <w:rFonts w:ascii="Arial" w:eastAsia="MS Mincho" w:hAnsi="Arial" w:cs="Arial"/>
                <w:kern w:val="0"/>
                <w:sz w:val="20"/>
                <w:szCs w:val="20"/>
                <w:lang w:eastAsia="lt-LT"/>
                <w14:ligatures w14:val="none"/>
              </w:rPr>
              <w:t>prašoma:</w:t>
            </w:r>
          </w:p>
          <w:p w14:paraId="23D7E167"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2BEEE0F2" w14:textId="77777777" w:rsidR="00817224" w:rsidRPr="00E25961" w:rsidRDefault="00817224" w:rsidP="000B4286">
            <w:pPr>
              <w:numPr>
                <w:ilvl w:val="0"/>
                <w:numId w:val="2"/>
              </w:num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išrašo iš teismo sprendimo (jei toks yra) arba Valstybinės mokesčių inspekcijos prie Lietuvos Respublikos finansų ministerijos išduoto dokumento,</w:t>
            </w:r>
          </w:p>
          <w:p w14:paraId="0638640E" w14:textId="77777777" w:rsidR="00817224" w:rsidRPr="00E25961" w:rsidRDefault="00817224" w:rsidP="000B4286">
            <w:pPr>
              <w:numPr>
                <w:ilvl w:val="0"/>
                <w:numId w:val="3"/>
              </w:num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3C633325"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p>
          <w:p w14:paraId="44ADE5E9"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14:ligatures w14:val="none"/>
              </w:rPr>
              <w:t>Iš ne Lietuvoje įsteigtų subjektų reikalaujama:</w:t>
            </w:r>
          </w:p>
          <w:p w14:paraId="5E5A02D2"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atitinkamos užsienio šalies institucijos dokumento</w:t>
            </w:r>
            <w:r w:rsidRPr="00E25961">
              <w:rPr>
                <w:rFonts w:ascii="Arial" w:eastAsia="MS Mincho" w:hAnsi="Arial" w:cs="Arial"/>
                <w:kern w:val="0"/>
                <w:sz w:val="20"/>
                <w:szCs w:val="20"/>
                <w:vertAlign w:val="superscript"/>
                <w:lang w:eastAsia="lt-LT"/>
                <w14:ligatures w14:val="none"/>
              </w:rPr>
              <w:footnoteReference w:id="3"/>
            </w:r>
            <w:r w:rsidRPr="00E25961">
              <w:rPr>
                <w:rFonts w:ascii="Arial" w:eastAsia="MS Mincho" w:hAnsi="Arial" w:cs="Arial"/>
                <w:kern w:val="0"/>
                <w:sz w:val="20"/>
                <w:szCs w:val="20"/>
                <w:lang w:eastAsia="lt-LT"/>
                <w14:ligatures w14:val="none"/>
              </w:rPr>
              <w:t>.</w:t>
            </w:r>
          </w:p>
          <w:p w14:paraId="3E2B10B3"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152C77C6" w14:textId="77777777" w:rsidR="00817224" w:rsidRPr="00E25961" w:rsidRDefault="00817224" w:rsidP="000B4286">
            <w:pPr>
              <w:spacing w:after="0" w:line="240" w:lineRule="auto"/>
              <w:jc w:val="both"/>
              <w:rPr>
                <w:rFonts w:ascii="Arial" w:eastAsia="MS Mincho" w:hAnsi="Arial" w:cs="Arial"/>
                <w:i/>
                <w:iCs/>
                <w:color w:val="000000"/>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Nurodyti dokumentai turi būti  išduoti ne anksčiau kaip 180 dienų iki </w:t>
            </w:r>
            <w:r w:rsidRPr="00E25961">
              <w:rPr>
                <w:rFonts w:ascii="Arial" w:eastAsia="Times New Roman" w:hAnsi="Arial" w:cs="Arial"/>
                <w:i/>
                <w:iCs/>
                <w:kern w:val="0"/>
                <w:sz w:val="20"/>
                <w:szCs w:val="20"/>
                <w:lang w:eastAsia="lt-LT"/>
                <w14:ligatures w14:val="none"/>
              </w:rPr>
              <w:t xml:space="preserve">tos dienos, kai tiekėjas perkančiosios organizacijos prašymu turės pateikti pašalinimo pagrindų nebuvimą patvirtinančius </w:t>
            </w:r>
            <w:r w:rsidRPr="00E25961">
              <w:rPr>
                <w:rFonts w:ascii="Arial" w:eastAsia="Times New Roman" w:hAnsi="Arial" w:cs="Arial"/>
                <w:i/>
                <w:iCs/>
                <w:kern w:val="0"/>
                <w:sz w:val="20"/>
                <w:szCs w:val="20"/>
                <w:lang w:eastAsia="lt-LT"/>
                <w14:ligatures w14:val="none"/>
              </w:rPr>
              <w:lastRenderedPageBreak/>
              <w:t>dok</w:t>
            </w:r>
            <w:r w:rsidRPr="00E25961">
              <w:rPr>
                <w:rFonts w:ascii="Arial" w:eastAsia="Times New Roman" w:hAnsi="Arial" w:cs="Arial"/>
                <w:kern w:val="0"/>
                <w:sz w:val="20"/>
                <w:szCs w:val="20"/>
                <w:lang w:eastAsia="lt-LT"/>
                <w14:ligatures w14:val="none"/>
              </w:rPr>
              <w:t>umentus</w:t>
            </w:r>
            <w:r w:rsidRPr="00E25961">
              <w:rPr>
                <w:rFonts w:ascii="Arial" w:eastAsia="MS Mincho" w:hAnsi="Arial" w:cs="Arial"/>
                <w:kern w:val="0"/>
                <w:sz w:val="20"/>
                <w:szCs w:val="20"/>
                <w:lang w:eastAsia="lt-LT"/>
                <w14:ligatures w14:val="none"/>
              </w:rPr>
              <w:t xml:space="preserve">. </w:t>
            </w:r>
            <w:r w:rsidRPr="00E25961">
              <w:rPr>
                <w:rFonts w:ascii="Arial" w:eastAsia="MS Mincho" w:hAnsi="Arial" w:cs="Arial"/>
                <w:b/>
                <w:bCs/>
                <w:i/>
                <w:iCs/>
                <w:color w:val="000000"/>
                <w:kern w:val="0"/>
                <w:sz w:val="20"/>
                <w:szCs w:val="20"/>
                <w:lang w:eastAsia="lt-LT"/>
                <w14:ligatures w14:val="none"/>
              </w:rPr>
              <w:t>Pavyzdys</w:t>
            </w:r>
            <w:r w:rsidRPr="00E25961">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65FBAB1D" w14:textId="77777777" w:rsidR="00817224" w:rsidRPr="00E25961" w:rsidRDefault="00817224" w:rsidP="000B4286">
            <w:pPr>
              <w:spacing w:after="0" w:line="240" w:lineRule="auto"/>
              <w:jc w:val="both"/>
              <w:rPr>
                <w:rFonts w:ascii="Arial" w:eastAsia="MS Mincho" w:hAnsi="Arial" w:cs="Arial"/>
                <w:i/>
                <w:iCs/>
                <w:color w:val="7030A0"/>
                <w:kern w:val="0"/>
                <w:sz w:val="20"/>
                <w:szCs w:val="20"/>
                <w:lang w:eastAsia="lt-LT"/>
                <w14:ligatures w14:val="none"/>
              </w:rPr>
            </w:pPr>
          </w:p>
          <w:p w14:paraId="02E05C9E"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44DCE25"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67EA5CD9"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bCs/>
                <w:kern w:val="0"/>
                <w:sz w:val="20"/>
                <w:szCs w:val="20"/>
                <w:lang w:eastAsia="lt-LT"/>
                <w14:ligatures w14:val="none"/>
              </w:rPr>
              <w:t>2) Dėl įsipareigojimų, susijusių su socialinio draudimo įmokų mokėjimu, įvykdymo i</w:t>
            </w:r>
            <w:r w:rsidRPr="00E25961">
              <w:rPr>
                <w:rFonts w:ascii="Arial" w:eastAsia="MS Mincho" w:hAnsi="Arial" w:cs="Arial"/>
                <w:kern w:val="0"/>
                <w:sz w:val="20"/>
                <w:szCs w:val="20"/>
                <w14:ligatures w14:val="none"/>
              </w:rPr>
              <w:t xml:space="preserve">š Lietuvoje įsteigtų subjektų </w:t>
            </w:r>
            <w:r w:rsidRPr="00E25961">
              <w:rPr>
                <w:rFonts w:ascii="Arial" w:eastAsia="MS Mincho" w:hAnsi="Arial" w:cs="Arial"/>
                <w:bCs/>
                <w:kern w:val="0"/>
                <w:sz w:val="20"/>
                <w:szCs w:val="20"/>
                <w:lang w:eastAsia="lt-LT"/>
                <w14:ligatures w14:val="none"/>
              </w:rPr>
              <w:t>prašoma:</w:t>
            </w:r>
          </w:p>
          <w:p w14:paraId="24F8E7E5"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r w:rsidRPr="00E25961">
              <w:rPr>
                <w:rFonts w:ascii="Arial" w:eastAsia="MS Mincho" w:hAnsi="Arial" w:cs="Arial"/>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25961">
                <w:rPr>
                  <w:rFonts w:ascii="Arial" w:eastAsia="MS Mincho" w:hAnsi="Arial" w:cs="Arial"/>
                  <w:bCs/>
                  <w:kern w:val="0"/>
                  <w:sz w:val="20"/>
                  <w:szCs w:val="20"/>
                  <w:u w:val="single"/>
                  <w:lang w:eastAsia="lt-LT"/>
                  <w14:ligatures w14:val="none"/>
                </w:rPr>
                <w:t>http://draudejai.sodra.lt/draudeju_viesi_duomenys/</w:t>
              </w:r>
            </w:hyperlink>
            <w:r w:rsidRPr="00E25961">
              <w:rPr>
                <w:rFonts w:ascii="Arial" w:eastAsia="MS Mincho" w:hAnsi="Arial" w:cs="Arial"/>
                <w:bCs/>
                <w:kern w:val="0"/>
                <w:sz w:val="20"/>
                <w:szCs w:val="20"/>
                <w:lang w:eastAsia="lt-LT"/>
                <w14:ligatures w14:val="none"/>
              </w:rPr>
              <w:t>.</w:t>
            </w:r>
          </w:p>
          <w:p w14:paraId="7BE507B7"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1C65FB48"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E25961">
              <w:rPr>
                <w:rFonts w:ascii="Arial" w:eastAsia="MS Mincho" w:hAnsi="Arial" w:cs="Arial"/>
                <w:kern w:val="0"/>
                <w:sz w:val="20"/>
                <w:szCs w:val="20"/>
                <w:lang w:eastAsia="lt-LT"/>
                <w14:ligatures w14:val="none"/>
              </w:rPr>
              <w:lastRenderedPageBreak/>
              <w:t>nustatyta tvarka išduotą dokumentą, patvirtinantį jungtinius kompetentingų institucijų tvarkomus duomenis.</w:t>
            </w:r>
          </w:p>
          <w:p w14:paraId="0F65C01E"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4D87F2E6"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7E3DA4"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4D0F9F7C"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14:ligatures w14:val="none"/>
              </w:rPr>
              <w:t>Iš ne Lietuvoje įsteigtų subjektų reikalaujama:</w:t>
            </w:r>
          </w:p>
          <w:p w14:paraId="6B6628E4"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atitinkamos užsienio šalies kompetentingos institucijos dokumento</w:t>
            </w:r>
            <w:r w:rsidRPr="00E25961">
              <w:rPr>
                <w:rFonts w:ascii="Arial" w:eastAsia="MS Mincho" w:hAnsi="Arial" w:cs="Arial"/>
                <w:kern w:val="0"/>
                <w:sz w:val="20"/>
                <w:szCs w:val="20"/>
                <w:vertAlign w:val="superscript"/>
                <w:lang w:eastAsia="lt-LT"/>
                <w14:ligatures w14:val="none"/>
              </w:rPr>
              <w:footnoteReference w:id="4"/>
            </w:r>
            <w:r w:rsidRPr="00E25961">
              <w:rPr>
                <w:rFonts w:ascii="Arial" w:eastAsia="MS Mincho" w:hAnsi="Arial" w:cs="Arial"/>
                <w:kern w:val="0"/>
                <w:sz w:val="20"/>
                <w:szCs w:val="20"/>
                <w:lang w:eastAsia="lt-LT"/>
                <w14:ligatures w14:val="none"/>
              </w:rPr>
              <w:t>.</w:t>
            </w:r>
          </w:p>
          <w:p w14:paraId="493BB2A8"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1241AC61" w14:textId="77777777" w:rsidR="00817224" w:rsidRPr="00E25961" w:rsidRDefault="00817224" w:rsidP="000B4286">
            <w:pPr>
              <w:spacing w:after="0" w:line="240" w:lineRule="auto"/>
              <w:jc w:val="both"/>
              <w:rPr>
                <w:rFonts w:ascii="Arial" w:eastAsia="MS Mincho" w:hAnsi="Arial" w:cs="Arial"/>
                <w:i/>
                <w:iCs/>
                <w:color w:val="7030A0"/>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Nurodyti dokumentai turi būti  išduoti ne anksčiau kaip 180 dienų iki </w:t>
            </w:r>
            <w:r w:rsidRPr="00E25961">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E25961">
              <w:rPr>
                <w:rFonts w:ascii="Arial" w:eastAsia="Times New Roman" w:hAnsi="Arial" w:cs="Arial"/>
                <w:kern w:val="0"/>
                <w:sz w:val="20"/>
                <w:szCs w:val="20"/>
                <w:lang w:eastAsia="lt-LT"/>
                <w14:ligatures w14:val="none"/>
              </w:rPr>
              <w:t>umentus</w:t>
            </w:r>
            <w:r w:rsidRPr="00E25961">
              <w:rPr>
                <w:rFonts w:ascii="Arial" w:eastAsia="MS Mincho" w:hAnsi="Arial" w:cs="Arial"/>
                <w:kern w:val="0"/>
                <w:sz w:val="20"/>
                <w:szCs w:val="20"/>
                <w:lang w:eastAsia="lt-LT"/>
                <w14:ligatures w14:val="none"/>
              </w:rPr>
              <w:t xml:space="preserve">. </w:t>
            </w:r>
            <w:r w:rsidRPr="00E25961">
              <w:rPr>
                <w:rFonts w:ascii="Arial" w:eastAsia="MS Mincho" w:hAnsi="Arial" w:cs="Arial"/>
                <w:b/>
                <w:bCs/>
                <w:i/>
                <w:iCs/>
                <w:color w:val="000000"/>
                <w:kern w:val="0"/>
                <w:sz w:val="20"/>
                <w:szCs w:val="20"/>
                <w:lang w:eastAsia="lt-LT"/>
                <w14:ligatures w14:val="none"/>
              </w:rPr>
              <w:t>Pavyzdys</w:t>
            </w:r>
            <w:r w:rsidRPr="00E25961">
              <w:rPr>
                <w:rFonts w:ascii="Arial" w:eastAsia="MS Mincho"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180 dienų, jas skaičiuojant atgal nuo 2022-10-14.</w:t>
            </w:r>
          </w:p>
          <w:p w14:paraId="7C7EB471"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23DD3D87"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Jei dokumentas išduotas anksčiau, tačiau jame nurodytas galiojimo terminas ilgesnis nei pašalinimo pagrindų </w:t>
            </w:r>
            <w:r w:rsidRPr="00E25961">
              <w:rPr>
                <w:rFonts w:ascii="Arial" w:eastAsia="MS Mincho" w:hAnsi="Arial" w:cs="Arial"/>
                <w:kern w:val="0"/>
                <w:sz w:val="20"/>
                <w:szCs w:val="20"/>
                <w:lang w:eastAsia="lt-LT"/>
                <w14:ligatures w14:val="none"/>
              </w:rPr>
              <w:lastRenderedPageBreak/>
              <w:t>nebuvimą patvirtinančių dokumentų pagal EBVPD galutinis pateikimo terminas, toks dokumentas jo galiojimo laikotarpiu yra priimtinas.</w:t>
            </w:r>
          </w:p>
          <w:p w14:paraId="798E1BDD"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p>
          <w:p w14:paraId="5BCFD37C" w14:textId="77777777" w:rsidR="00817224" w:rsidRPr="00E25961"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E25961">
              <w:rPr>
                <w:rFonts w:ascii="Arial" w:eastAsia="MS Mincho" w:hAnsi="Arial" w:cs="Arial"/>
                <w:b/>
                <w:bCs/>
                <w:i/>
                <w:iCs/>
                <w:kern w:val="0"/>
                <w:sz w:val="20"/>
                <w:szCs w:val="20"/>
                <w:lang w:eastAsia="lt-LT"/>
                <w14:ligatures w14:val="none"/>
              </w:rPr>
              <w:t>PASTABA</w:t>
            </w:r>
          </w:p>
          <w:p w14:paraId="4EF132F5"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p w14:paraId="163CC4F6"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tc>
      </w:tr>
      <w:bookmarkEnd w:id="0"/>
      <w:tr w:rsidR="00817224" w:rsidRPr="00E25961" w14:paraId="253AE54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BE8FB4"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BED32"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753DB"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1 punktas</w:t>
            </w:r>
          </w:p>
          <w:p w14:paraId="1188D759"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49BA1C31"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C10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859BF"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1DF7B4FA"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42E6A453"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E25961" w14:paraId="4137A3E9"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9FE66"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17EB2"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2E06653B"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657DC"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2 punktas</w:t>
            </w:r>
          </w:p>
          <w:p w14:paraId="5F455B14"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02C3E509"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Yu Mincho" w:hAnsi="Arial" w:cs="Arial"/>
                <w:kern w:val="0"/>
                <w:sz w:val="20"/>
                <w:szCs w:val="20"/>
                <w:lang w:eastAsia="lt-LT"/>
                <w14:ligatures w14:val="none"/>
              </w:rPr>
              <w:t>EBVPD III dalies C12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64AC9"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2DDFC38F"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7C5E1AD0"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E25961" w14:paraId="13B87C68"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7EF59"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C5EAAB"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88AF2"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3 punktas</w:t>
            </w:r>
          </w:p>
          <w:p w14:paraId="5C87443F"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4C521906"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C13 punktas</w:t>
            </w:r>
            <w:r w:rsidRPr="00E25961">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6E9DA"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2C960E8A"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E25961" w14:paraId="70123F04"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96512"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71B5C"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E17EA1"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r w:rsidRPr="00E25961">
              <w:rPr>
                <w:rFonts w:ascii="Arial" w:eastAsia="MS Mincho" w:hAnsi="Arial" w:cs="Arial"/>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E25961">
              <w:rPr>
                <w:rFonts w:ascii="Arial" w:eastAsia="MS Mincho" w:hAnsi="Arial" w:cs="Arial"/>
                <w:bCs/>
                <w:kern w:val="0"/>
                <w:sz w:val="20"/>
                <w:szCs w:val="20"/>
                <w:lang w:eastAsia="lt-LT"/>
                <w14:ligatures w14:val="none"/>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C390AB"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r w:rsidRPr="00E25961">
              <w:rPr>
                <w:rFonts w:ascii="Arial" w:eastAsia="MS Mincho" w:hAnsi="Arial" w:cs="Arial"/>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FA71"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lastRenderedPageBreak/>
              <w:t>VPĮ 46 straipsnio 4 dalies 4 punktas</w:t>
            </w:r>
          </w:p>
          <w:p w14:paraId="33418084"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72EC1C05"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C15 punktas</w:t>
            </w:r>
            <w:r w:rsidRPr="00E25961">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BE460"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68751AC1"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6F903CD2"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0B7A34E9"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A4C826B"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1434306B" w14:textId="77777777" w:rsidR="00817224" w:rsidRPr="00E25961" w:rsidRDefault="00817224" w:rsidP="000B4286">
            <w:pPr>
              <w:spacing w:after="0" w:line="240" w:lineRule="auto"/>
              <w:jc w:val="both"/>
              <w:rPr>
                <w:rFonts w:ascii="Arial" w:eastAsia="MS Mincho" w:hAnsi="Arial" w:cs="Arial"/>
                <w:kern w:val="0"/>
                <w:sz w:val="20"/>
                <w:szCs w:val="20"/>
                <w:u w:val="single"/>
                <w:lang w:eastAsia="lt-LT"/>
                <w14:ligatures w14:val="none"/>
              </w:rPr>
            </w:pPr>
            <w:hyperlink r:id="rId12">
              <w:r w:rsidRPr="00E25961">
                <w:rPr>
                  <w:rFonts w:ascii="Arial" w:eastAsia="MS Mincho" w:hAnsi="Arial" w:cs="Arial"/>
                  <w:kern w:val="0"/>
                  <w:sz w:val="20"/>
                  <w:szCs w:val="20"/>
                  <w:u w:val="single"/>
                  <w:lang w:eastAsia="lt-LT"/>
                  <w14:ligatures w14:val="none"/>
                </w:rPr>
                <w:t>https://vpt.lrv.lt/melaginga-informacija-pateikusiu-tiekeju-sarasas-3</w:t>
              </w:r>
            </w:hyperlink>
          </w:p>
          <w:p w14:paraId="313241C7"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E25961" w14:paraId="1E6DC8A9"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8607C"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A3B67"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5CDC2"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5 punktas</w:t>
            </w:r>
          </w:p>
          <w:p w14:paraId="4F638888"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3879A964"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Yu Mincho" w:hAnsi="Arial" w:cs="Arial"/>
                <w:kern w:val="0"/>
                <w:sz w:val="20"/>
                <w:szCs w:val="20"/>
                <w:lang w:eastAsia="lt-LT"/>
                <w14:ligatures w14:val="none"/>
              </w:rPr>
              <w:t>EBVPD</w:t>
            </w:r>
            <w:r w:rsidRPr="00E25961">
              <w:rPr>
                <w:rFonts w:ascii="Arial" w:eastAsia="Arial" w:hAnsi="Arial" w:cs="Arial"/>
                <w:kern w:val="0"/>
                <w:sz w:val="20"/>
                <w:szCs w:val="20"/>
                <w:lang w:eastAsia="lt-LT"/>
                <w14:ligatures w14:val="none"/>
              </w:rPr>
              <w:t xml:space="preserve"> III dalies C15 punktas</w:t>
            </w:r>
          </w:p>
          <w:p w14:paraId="2E642EF5"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p w14:paraId="546A275F"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5476"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3B35EA64"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E25961" w14:paraId="3CDAA211"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7B60F"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06645" w14:textId="77777777" w:rsidR="00817224" w:rsidRPr="00E25961" w:rsidRDefault="00817224" w:rsidP="000B4286">
            <w:pPr>
              <w:spacing w:after="0" w:line="240" w:lineRule="auto"/>
              <w:jc w:val="both"/>
              <w:rPr>
                <w:rFonts w:ascii="Arial" w:eastAsia="Times New Roman" w:hAnsi="Arial" w:cs="Arial"/>
                <w:kern w:val="0"/>
                <w:sz w:val="20"/>
                <w:szCs w:val="20"/>
                <w14:ligatures w14:val="none"/>
              </w:rPr>
            </w:pPr>
            <w:r w:rsidRPr="00E25961">
              <w:rPr>
                <w:rFonts w:ascii="Arial" w:eastAsia="Times New Roman" w:hAnsi="Arial" w:cs="Arial"/>
                <w:kern w:val="0"/>
                <w:sz w:val="20"/>
                <w:szCs w:val="2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E25961">
              <w:rPr>
                <w:rFonts w:ascii="Arial" w:eastAsia="Times New Roman" w:hAnsi="Arial" w:cs="Arial"/>
                <w:kern w:val="0"/>
                <w:sz w:val="20"/>
                <w:szCs w:val="20"/>
                <w14:ligatures w14:val="none"/>
              </w:rPr>
              <w:lastRenderedPageBreak/>
              <w:t xml:space="preserve">sąlygą vykdė su dideliais arba nuolatiniais trūkumais ir dėl to buvo pritaikyta sutartyje nustatyta sankcija. </w:t>
            </w:r>
          </w:p>
          <w:p w14:paraId="43F0329E" w14:textId="77777777" w:rsidR="00817224" w:rsidRPr="00E25961" w:rsidRDefault="00817224" w:rsidP="000B4286">
            <w:pPr>
              <w:spacing w:after="0" w:line="240" w:lineRule="auto"/>
              <w:jc w:val="both"/>
              <w:rPr>
                <w:rFonts w:ascii="Arial" w:eastAsia="Times New Roman" w:hAnsi="Arial" w:cs="Arial"/>
                <w:kern w:val="0"/>
                <w:sz w:val="20"/>
                <w:szCs w:val="20"/>
                <w14:ligatures w14:val="none"/>
              </w:rPr>
            </w:pPr>
            <w:r w:rsidRPr="00E25961">
              <w:rPr>
                <w:rFonts w:ascii="Arial" w:eastAsia="Times New Roman" w:hAnsi="Arial" w:cs="Arial"/>
                <w:kern w:val="0"/>
                <w:sz w:val="20"/>
                <w:szCs w:val="2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2B129"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lastRenderedPageBreak/>
              <w:t>VPĮ 46 straipsnio 4 dalies 6 punktas</w:t>
            </w:r>
          </w:p>
          <w:p w14:paraId="5DE362F6"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775854F3"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Yu Mincho" w:hAnsi="Arial" w:cs="Arial"/>
                <w:kern w:val="0"/>
                <w:sz w:val="20"/>
                <w:szCs w:val="20"/>
                <w:lang w:eastAsia="lt-LT"/>
                <w14:ligatures w14:val="none"/>
              </w:rPr>
              <w:t>EBVPD</w:t>
            </w:r>
            <w:r w:rsidRPr="00E25961">
              <w:rPr>
                <w:rFonts w:ascii="Arial" w:eastAsia="Arial" w:hAnsi="Arial" w:cs="Arial"/>
                <w:kern w:val="0"/>
                <w:sz w:val="20"/>
                <w:szCs w:val="20"/>
                <w:lang w:eastAsia="lt-LT"/>
                <w14:ligatures w14:val="none"/>
              </w:rPr>
              <w:t xml:space="preserve"> III dalies C14 punktas</w:t>
            </w:r>
          </w:p>
          <w:p w14:paraId="12BFE976"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p w14:paraId="676C1F05"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EE3C6"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1CA4FE6B"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00C12066"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0C048E26"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p>
          <w:p w14:paraId="25CDF7E9"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hyperlink r:id="rId13" w:history="1">
              <w:r w:rsidRPr="00E25961">
                <w:rPr>
                  <w:rFonts w:ascii="Arial" w:eastAsia="MS Mincho" w:hAnsi="Arial" w:cs="Arial"/>
                  <w:kern w:val="0"/>
                  <w:sz w:val="20"/>
                  <w:szCs w:val="20"/>
                  <w:lang w:eastAsia="lt-LT"/>
                  <w14:ligatures w14:val="none"/>
                </w:rPr>
                <w:t>https://vpt.lrv.lt/lt/pasalinimo-pagrindai-1/nepatikimi-tiekejai-1</w:t>
              </w:r>
            </w:hyperlink>
          </w:p>
          <w:p w14:paraId="69AC7C26"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p>
          <w:p w14:paraId="19239F7A"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hyperlink r:id="rId14" w:history="1">
              <w:r w:rsidRPr="00E25961">
                <w:rPr>
                  <w:rFonts w:ascii="Arial" w:eastAsia="MS Mincho" w:hAnsi="Arial" w:cs="Arial"/>
                  <w:kern w:val="0"/>
                  <w:sz w:val="20"/>
                  <w:szCs w:val="20"/>
                  <w:lang w:eastAsia="lt-LT"/>
                  <w14:ligatures w14:val="none"/>
                </w:rPr>
                <w:t>https://vpt.lrv.lt/lt/pasalinimo-pagrindai-1/nepatikimu-koncesininku-sarasas-1/nepatikimu-koncesininku-sarasas</w:t>
              </w:r>
            </w:hyperlink>
          </w:p>
          <w:p w14:paraId="06A9C911"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p>
          <w:p w14:paraId="3A933810"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E25961" w14:paraId="604857A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8415D" w14:textId="77777777" w:rsidR="00817224" w:rsidRPr="00E25961" w:rsidRDefault="00817224" w:rsidP="000B4286">
            <w:pPr>
              <w:numPr>
                <w:ilvl w:val="0"/>
                <w:numId w:val="5"/>
              </w:numPr>
              <w:spacing w:after="0" w:line="240" w:lineRule="auto"/>
              <w:rPr>
                <w:rFonts w:ascii="Arial" w:eastAsia="MS Mincho" w:hAnsi="Arial" w:cs="Arial"/>
                <w:kern w:val="0"/>
                <w:sz w:val="20"/>
                <w:szCs w:val="20"/>
                <w:lang w:eastAsia="lt-LT"/>
                <w14:ligatures w14:val="none"/>
              </w:rPr>
            </w:pPr>
          </w:p>
          <w:p w14:paraId="484068CC" w14:textId="77777777" w:rsidR="00817224" w:rsidRPr="00E25961" w:rsidRDefault="00817224" w:rsidP="000B4286">
            <w:p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1360B"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E25961">
              <w:rPr>
                <w:rFonts w:ascii="Arial" w:eastAsia="MS Mincho" w:hAnsi="Arial" w:cs="Arial"/>
                <w:kern w:val="0"/>
                <w:sz w:val="20"/>
                <w:szCs w:val="20"/>
                <w:lang w:eastAsia="lt-LT"/>
                <w14:ligatures w14:val="none"/>
              </w:rPr>
              <w:t xml:space="preserve"> yra padaręs finansinės atskaitomybės ir audito teisės aktų pažeidimą ir nuo jo padarymo dienos praėjo mažiau kaip vieni metai.</w:t>
            </w:r>
          </w:p>
          <w:p w14:paraId="4B833F54" w14:textId="77777777" w:rsidR="00817224" w:rsidRPr="00E25961" w:rsidRDefault="00817224" w:rsidP="000B4286">
            <w:pPr>
              <w:spacing w:after="0" w:line="240" w:lineRule="auto"/>
              <w:jc w:val="both"/>
              <w:rPr>
                <w:rFonts w:ascii="Arial" w:eastAsia="Times New Roman" w:hAnsi="Arial" w:cs="Arial"/>
                <w:b/>
                <w:kern w:val="0"/>
                <w:sz w:val="20"/>
                <w:szCs w:val="20"/>
                <w14:ligatures w14:val="none"/>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1529C"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7 punkto a papunktis</w:t>
            </w:r>
          </w:p>
          <w:p w14:paraId="6A6ADD05"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20AE0B6B"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8D259"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14:ligatures w14:val="none"/>
              </w:rPr>
              <w:t xml:space="preserve">Iš Lietuvoje įsteigtų subjektų įrodančių dokumentų nereikalaujama. Užtenka pateikto EBVPD. </w:t>
            </w:r>
            <w:r w:rsidRPr="00E25961">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E25961">
              <w:rPr>
                <w:rFonts w:ascii="Arial" w:eastAsia="MS Mincho" w:hAnsi="Arial" w:cs="Arial"/>
                <w:b/>
                <w:bCs/>
                <w:kern w:val="0"/>
                <w:sz w:val="20"/>
                <w:szCs w:val="20"/>
                <w:lang w:eastAsia="lt-LT"/>
                <w14:ligatures w14:val="none"/>
              </w:rPr>
              <w:t xml:space="preserve"> </w:t>
            </w:r>
            <w:r w:rsidRPr="00E25961">
              <w:rPr>
                <w:rFonts w:ascii="Arial" w:eastAsia="MS Mincho" w:hAnsi="Arial" w:cs="Arial"/>
                <w:kern w:val="0"/>
                <w:sz w:val="20"/>
                <w:szCs w:val="20"/>
                <w:lang w:eastAsia="lt-LT"/>
                <w14:ligatures w14:val="none"/>
              </w:rPr>
              <w:t xml:space="preserve">nacionalinėje duomenų bazėje adresu: </w:t>
            </w:r>
            <w:hyperlink r:id="rId15" w:history="1">
              <w:r w:rsidRPr="00E25961">
                <w:rPr>
                  <w:rFonts w:ascii="Arial" w:eastAsia="MS Mincho" w:hAnsi="Arial" w:cs="Arial"/>
                  <w:kern w:val="0"/>
                  <w:sz w:val="20"/>
                  <w:szCs w:val="20"/>
                  <w:u w:val="single"/>
                  <w:lang w:eastAsia="lt-LT"/>
                  <w14:ligatures w14:val="none"/>
                </w:rPr>
                <w:t>https://www.registrucentras.lt/jar/p/index.php</w:t>
              </w:r>
            </w:hyperlink>
          </w:p>
          <w:p w14:paraId="17AA8F4E"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paskelbtą informaciją, taip pat į šiame informaciniame pranešime pateiktą informaciją:</w:t>
            </w:r>
          </w:p>
          <w:p w14:paraId="05485731"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hyperlink r:id="rId16" w:history="1">
              <w:r w:rsidRPr="00E25961">
                <w:rPr>
                  <w:rFonts w:ascii="Arial" w:eastAsia="MS Mincho" w:hAnsi="Arial" w:cs="Arial"/>
                  <w:kern w:val="0"/>
                  <w:sz w:val="20"/>
                  <w:szCs w:val="20"/>
                  <w:lang w:eastAsia="lt-LT"/>
                  <w14:ligatures w14:val="none"/>
                </w:rPr>
                <w:t>https://vpt.lrv.lt/lt/naujienos/finansiniu-ataskaitu-nepateikimas-gali-tapti-kliutimi-dalyvauti-viesuosiuose-pirkimuose</w:t>
              </w:r>
            </w:hyperlink>
          </w:p>
          <w:p w14:paraId="43459A96" w14:textId="77777777" w:rsidR="00817224" w:rsidRPr="00E25961" w:rsidRDefault="00817224" w:rsidP="000B4286">
            <w:pPr>
              <w:spacing w:after="0" w:line="240" w:lineRule="auto"/>
              <w:jc w:val="both"/>
              <w:rPr>
                <w:rFonts w:ascii="Arial" w:eastAsia="MS Mincho" w:hAnsi="Arial" w:cs="Arial"/>
                <w:b/>
                <w:bCs/>
                <w:iCs/>
                <w:kern w:val="0"/>
                <w:sz w:val="20"/>
                <w:szCs w:val="20"/>
                <w:lang w:eastAsia="lt-LT"/>
                <w14:ligatures w14:val="none"/>
              </w:rPr>
            </w:pPr>
          </w:p>
        </w:tc>
      </w:tr>
      <w:tr w:rsidR="00817224" w:rsidRPr="00E25961" w14:paraId="714DE8E7"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56FEAD" w14:textId="77777777" w:rsidR="00817224" w:rsidRPr="00E25961" w:rsidRDefault="00817224" w:rsidP="000B4286">
            <w:pPr>
              <w:numPr>
                <w:ilvl w:val="0"/>
                <w:numId w:val="5"/>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5135A"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Tiekėjas yra padaręs rimtą profesinį pažeidimą, dėl kurio perkančioji organizacija abejoja tiekėjo sąžiningumu, </w:t>
            </w:r>
            <w:r w:rsidRPr="00E25961">
              <w:rPr>
                <w:rFonts w:ascii="Arial" w:eastAsia="Times New Roman" w:hAnsi="Arial" w:cs="Arial"/>
                <w:kern w:val="0"/>
                <w:sz w:val="20"/>
                <w:szCs w:val="20"/>
                <w:lang w:eastAsia="lt-LT"/>
                <w14:ligatures w14:val="none"/>
              </w:rPr>
              <w:t xml:space="preserve"> kai jis (tiekėjas) neatitinka minimalių patikimo mokesčių mokėtojo kriterijų, nustatytų Lietuvos Respublikos mokesčių administravimo įstatymo 40</w:t>
            </w:r>
            <w:r w:rsidRPr="00E25961">
              <w:rPr>
                <w:rFonts w:ascii="Arial" w:eastAsia="Times New Roman" w:hAnsi="Arial" w:cs="Arial"/>
                <w:kern w:val="0"/>
                <w:sz w:val="20"/>
                <w:szCs w:val="20"/>
                <w:vertAlign w:val="superscript"/>
                <w:lang w:eastAsia="lt-LT"/>
                <w14:ligatures w14:val="none"/>
              </w:rPr>
              <w:t>1</w:t>
            </w:r>
            <w:r w:rsidRPr="00E25961">
              <w:rPr>
                <w:rFonts w:ascii="Arial" w:eastAsia="Times New Roman" w:hAnsi="Arial" w:cs="Arial"/>
                <w:kern w:val="0"/>
                <w:sz w:val="20"/>
                <w:szCs w:val="20"/>
                <w:lang w:eastAsia="lt-LT"/>
                <w14:ligatures w14:val="none"/>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4621A"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7 punkto b papunktis</w:t>
            </w:r>
          </w:p>
          <w:p w14:paraId="37E44368"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4AFABCF4"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C41F"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138386D2"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p w14:paraId="37D7EA8D"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E25961">
              <w:rPr>
                <w:rFonts w:ascii="Arial" w:eastAsia="MS Mincho" w:hAnsi="Arial" w:cs="Arial"/>
                <w:b/>
                <w:bCs/>
                <w:kern w:val="0"/>
                <w:sz w:val="20"/>
                <w:szCs w:val="20"/>
                <w:lang w:eastAsia="lt-LT"/>
                <w14:ligatures w14:val="none"/>
              </w:rPr>
              <w:t xml:space="preserve"> </w:t>
            </w:r>
            <w:r w:rsidRPr="00E25961">
              <w:rPr>
                <w:rFonts w:ascii="Arial" w:eastAsia="MS Mincho" w:hAnsi="Arial" w:cs="Arial"/>
                <w:kern w:val="0"/>
                <w:sz w:val="20"/>
                <w:szCs w:val="20"/>
                <w:lang w:eastAsia="lt-LT"/>
                <w14:ligatures w14:val="none"/>
              </w:rPr>
              <w:t xml:space="preserve">nacionalinėje duomenų bazėje adresu </w:t>
            </w:r>
            <w:hyperlink r:id="rId17">
              <w:r w:rsidRPr="00E25961">
                <w:rPr>
                  <w:rFonts w:ascii="Arial" w:eastAsia="MS Mincho" w:hAnsi="Arial" w:cs="Arial"/>
                  <w:kern w:val="0"/>
                  <w:sz w:val="20"/>
                  <w:szCs w:val="20"/>
                  <w:u w:val="single"/>
                  <w:lang w:eastAsia="lt-LT"/>
                  <w14:ligatures w14:val="none"/>
                </w:rPr>
                <w:t>https://www.vmi.lt/evmi/mokesciu-moketoju-informacija</w:t>
              </w:r>
            </w:hyperlink>
            <w:r w:rsidRPr="00E25961">
              <w:rPr>
                <w:rFonts w:ascii="Arial" w:eastAsia="MS Mincho" w:hAnsi="Arial" w:cs="Arial"/>
                <w:kern w:val="0"/>
                <w:sz w:val="20"/>
                <w:szCs w:val="20"/>
                <w:lang w:eastAsia="lt-LT"/>
                <w14:ligatures w14:val="none"/>
              </w:rPr>
              <w:t xml:space="preserve"> skelbiamą informaciją.</w:t>
            </w:r>
          </w:p>
        </w:tc>
      </w:tr>
      <w:tr w:rsidR="00817224" w:rsidRPr="00E25961" w14:paraId="75BEA58B"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CE346" w14:textId="77777777" w:rsidR="00817224" w:rsidRPr="00E25961" w:rsidRDefault="00817224" w:rsidP="000B4286">
            <w:pPr>
              <w:numPr>
                <w:ilvl w:val="0"/>
                <w:numId w:val="5"/>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7C9ED"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Tiekėjas yra padaręs rimtą profesinį pažeidimą, dėl kurio perkančioji organizacija abejoja </w:t>
            </w:r>
            <w:r w:rsidRPr="00E25961">
              <w:rPr>
                <w:rFonts w:ascii="Arial" w:eastAsia="MS Mincho" w:hAnsi="Arial" w:cs="Arial"/>
                <w:kern w:val="0"/>
                <w:sz w:val="20"/>
                <w:szCs w:val="20"/>
                <w:lang w:eastAsia="lt-LT"/>
                <w14:ligatures w14:val="none"/>
              </w:rPr>
              <w:lastRenderedPageBreak/>
              <w:t>tiekėjo sąžiningumu,</w:t>
            </w:r>
            <w:r w:rsidRPr="00E25961">
              <w:rPr>
                <w:rFonts w:ascii="Arial" w:eastAsia="Times New Roman" w:hAnsi="Arial" w:cs="Arial"/>
                <w:kern w:val="0"/>
                <w:sz w:val="20"/>
                <w:szCs w:val="20"/>
                <w:lang w:eastAsia="lt-LT"/>
                <w14:ligatures w14:val="none"/>
              </w:rPr>
              <w:t xml:space="preserve"> kai jis </w:t>
            </w:r>
            <w:r w:rsidRPr="00E25961">
              <w:rPr>
                <w:rFonts w:ascii="Arial" w:eastAsia="MS Mincho"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A463D"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lastRenderedPageBreak/>
              <w:t>VPĮ 46 straipsnio 4 dalies 7 punkto c papunktis</w:t>
            </w:r>
          </w:p>
          <w:p w14:paraId="23157465"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091EFF31"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0ACA2"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lastRenderedPageBreak/>
              <w:t xml:space="preserve">Iš Lietuvoje įsteigtų subjektų įrodančių dokumentų </w:t>
            </w:r>
            <w:r w:rsidRPr="00E25961">
              <w:rPr>
                <w:rFonts w:ascii="Arial" w:eastAsia="MS Mincho" w:hAnsi="Arial" w:cs="Arial"/>
                <w:kern w:val="0"/>
                <w:sz w:val="20"/>
                <w:szCs w:val="20"/>
                <w14:ligatures w14:val="none"/>
              </w:rPr>
              <w:lastRenderedPageBreak/>
              <w:t>nereikalaujama. Užtenka pateikto EBVPD.</w:t>
            </w:r>
          </w:p>
          <w:p w14:paraId="375B6E50"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49A3B406" w14:textId="77777777" w:rsidR="00817224" w:rsidRPr="00E25961" w:rsidRDefault="00817224" w:rsidP="000B4286">
            <w:pPr>
              <w:spacing w:after="0" w:line="240" w:lineRule="auto"/>
              <w:rPr>
                <w:rFonts w:ascii="Arial" w:eastAsia="Times New Roman" w:hAnsi="Arial" w:cs="Arial"/>
                <w:b/>
                <w:bCs/>
                <w:kern w:val="0"/>
                <w:sz w:val="20"/>
                <w:szCs w:val="20"/>
                <w14:ligatures w14:val="none"/>
              </w:rPr>
            </w:pPr>
            <w:r w:rsidRPr="00E25961">
              <w:rPr>
                <w:rFonts w:ascii="Arial" w:eastAsia="Times New Roman" w:hAnsi="Arial" w:cs="Arial"/>
                <w:b/>
                <w:bCs/>
                <w:kern w:val="0"/>
                <w:sz w:val="20"/>
                <w:szCs w:val="20"/>
                <w14:ligatures w14:val="none"/>
              </w:rPr>
              <w:t xml:space="preserve">Priimant sprendimus dėl tiekėjo pašalinimo iš pirkimo procedūros šiame punkte nurodytu pašalinimo pagrindu, be kita ko, atsižvelgiama į nacionalinėje duomenų bazėje adresu: </w:t>
            </w:r>
          </w:p>
          <w:p w14:paraId="283E3687" w14:textId="77777777" w:rsidR="00817224" w:rsidRPr="00E25961" w:rsidRDefault="00817224" w:rsidP="000B4286">
            <w:pPr>
              <w:spacing w:after="0" w:line="240" w:lineRule="auto"/>
              <w:rPr>
                <w:rFonts w:ascii="Arial" w:eastAsia="Times New Roman" w:hAnsi="Arial" w:cs="Arial"/>
                <w:bCs/>
                <w:iCs/>
                <w:kern w:val="0"/>
                <w:sz w:val="20"/>
                <w:szCs w:val="20"/>
                <w14:ligatures w14:val="none"/>
              </w:rPr>
            </w:pPr>
            <w:hyperlink r:id="rId18" w:history="1">
              <w:r w:rsidRPr="00E25961">
                <w:rPr>
                  <w:rFonts w:ascii="Arial" w:eastAsia="Times New Roman" w:hAnsi="Arial" w:cs="Arial"/>
                  <w:kern w:val="0"/>
                  <w:sz w:val="20"/>
                  <w:szCs w:val="20"/>
                  <w:u w:val="single"/>
                  <w14:ligatures w14:val="none"/>
                </w:rPr>
                <w:t>https://kt.gov.lt/lt/atviri-duomenys/diskvalifikavimas-is-viesuju-pirkimu</w:t>
              </w:r>
            </w:hyperlink>
            <w:r w:rsidRPr="00E25961">
              <w:rPr>
                <w:rFonts w:ascii="Arial" w:eastAsia="Times New Roman" w:hAnsi="Arial" w:cs="Arial"/>
                <w:kern w:val="0"/>
                <w:sz w:val="20"/>
                <w:szCs w:val="20"/>
                <w14:ligatures w14:val="none"/>
              </w:rPr>
              <w:t xml:space="preserve"> skelbiamą informaciją. </w:t>
            </w:r>
          </w:p>
        </w:tc>
      </w:tr>
    </w:tbl>
    <w:p w14:paraId="0C9BF213" w14:textId="77777777" w:rsidR="00150C4A" w:rsidRPr="00E25961" w:rsidRDefault="00150C4A" w:rsidP="006D5C9B">
      <w:pPr>
        <w:spacing w:after="0" w:line="240" w:lineRule="auto"/>
        <w:rPr>
          <w:rFonts w:ascii="Arial" w:eastAsia="Times New Roman" w:hAnsi="Arial" w:cs="Arial"/>
          <w:b/>
          <w:bCs/>
          <w:kern w:val="0"/>
          <w:sz w:val="20"/>
          <w:szCs w:val="20"/>
          <w14:ligatures w14:val="none"/>
        </w:rPr>
      </w:pPr>
    </w:p>
    <w:p w14:paraId="1D56ABC2" w14:textId="13AC71A9" w:rsidR="0C57C076" w:rsidRDefault="0C57C076" w:rsidP="00CC13A0">
      <w:pPr>
        <w:spacing w:after="0" w:line="240" w:lineRule="auto"/>
        <w:rPr>
          <w:rFonts w:ascii="Arial" w:eastAsia="Times New Roman" w:hAnsi="Arial" w:cs="Arial"/>
          <w:b/>
          <w:bCs/>
          <w:sz w:val="20"/>
          <w:szCs w:val="20"/>
        </w:rPr>
      </w:pPr>
    </w:p>
    <w:p w14:paraId="7620F255" w14:textId="24366920" w:rsidR="0C57C076" w:rsidRDefault="0C57C076" w:rsidP="0C57C076">
      <w:pPr>
        <w:spacing w:after="0" w:line="240" w:lineRule="auto"/>
        <w:jc w:val="center"/>
        <w:rPr>
          <w:rFonts w:ascii="Arial" w:eastAsia="Times New Roman" w:hAnsi="Arial" w:cs="Arial"/>
          <w:b/>
          <w:bCs/>
          <w:sz w:val="20"/>
          <w:szCs w:val="20"/>
        </w:rPr>
      </w:pPr>
    </w:p>
    <w:p w14:paraId="14F81477" w14:textId="4C33AD65" w:rsidR="000F0BD8" w:rsidRPr="00613804" w:rsidRDefault="000F0BD8" w:rsidP="00567ECC">
      <w:pPr>
        <w:spacing w:after="240"/>
        <w:jc w:val="center"/>
        <w:rPr>
          <w:rFonts w:ascii="Arial" w:eastAsia="Arial" w:hAnsi="Arial" w:cs="Arial"/>
          <w:b/>
          <w:bCs/>
          <w:smallCaps/>
          <w:sz w:val="20"/>
          <w:szCs w:val="20"/>
        </w:rPr>
      </w:pPr>
      <w:r w:rsidRPr="00613804">
        <w:rPr>
          <w:rFonts w:ascii="Arial" w:eastAsia="Arial" w:hAnsi="Arial" w:cs="Arial"/>
          <w:b/>
          <w:bCs/>
          <w:smallCaps/>
          <w:sz w:val="20"/>
          <w:szCs w:val="20"/>
        </w:rPr>
        <w:t xml:space="preserve">TIEKĖJŲ KVALIFIKACIJOS REIKALAVIMAI </w:t>
      </w:r>
    </w:p>
    <w:p w14:paraId="09A16EE9" w14:textId="14FB1FDC" w:rsidR="000F0BD8" w:rsidRPr="00E25961" w:rsidRDefault="000F0BD8" w:rsidP="00DD75F3">
      <w:pPr>
        <w:spacing w:line="276" w:lineRule="auto"/>
        <w:ind w:firstLine="360"/>
        <w:jc w:val="right"/>
        <w:rPr>
          <w:rFonts w:ascii="Arial" w:eastAsia="Arial" w:hAnsi="Arial" w:cs="Arial"/>
          <w:sz w:val="20"/>
          <w:szCs w:val="20"/>
        </w:rPr>
      </w:pPr>
      <w:r w:rsidRPr="00E25961">
        <w:rPr>
          <w:rFonts w:ascii="Arial" w:eastAsia="Arial" w:hAnsi="Arial" w:cs="Arial"/>
          <w:sz w:val="20"/>
          <w:szCs w:val="20"/>
        </w:rPr>
        <w:t>2 lentelė</w:t>
      </w:r>
    </w:p>
    <w:tbl>
      <w:tblPr>
        <w:tblStyle w:val="Lentelstinklelis"/>
        <w:tblW w:w="5000" w:type="pct"/>
        <w:tblLook w:val="04A0" w:firstRow="1" w:lastRow="0" w:firstColumn="1" w:lastColumn="0" w:noHBand="0" w:noVBand="1"/>
      </w:tblPr>
      <w:tblGrid>
        <w:gridCol w:w="846"/>
        <w:gridCol w:w="4363"/>
        <w:gridCol w:w="4419"/>
      </w:tblGrid>
      <w:tr w:rsidR="000F0BD8" w:rsidRPr="0063131E" w14:paraId="03CB127F" w14:textId="77777777" w:rsidTr="654ACBE7">
        <w:trPr>
          <w:tblHeader/>
        </w:trPr>
        <w:tc>
          <w:tcPr>
            <w:tcW w:w="439" w:type="pct"/>
            <w:shd w:val="clear" w:color="auto" w:fill="EAEDF1"/>
            <w:vAlign w:val="center"/>
          </w:tcPr>
          <w:p w14:paraId="11288630" w14:textId="77777777" w:rsidR="000F0BD8" w:rsidRPr="0063131E" w:rsidRDefault="000F0BD8" w:rsidP="000B4286">
            <w:pPr>
              <w:tabs>
                <w:tab w:val="left" w:pos="567"/>
              </w:tabs>
              <w:spacing w:before="60" w:after="60"/>
              <w:jc w:val="center"/>
              <w:rPr>
                <w:rFonts w:ascii="Arial" w:hAnsi="Arial" w:cs="Arial"/>
                <w:b/>
                <w:lang w:eastAsia="en-US"/>
              </w:rPr>
            </w:pPr>
            <w:r w:rsidRPr="0063131E">
              <w:rPr>
                <w:rFonts w:ascii="Arial" w:hAnsi="Arial" w:cs="Arial"/>
                <w:b/>
                <w:lang w:eastAsia="en-US"/>
              </w:rPr>
              <w:t>Eil. Nr.</w:t>
            </w:r>
          </w:p>
        </w:tc>
        <w:tc>
          <w:tcPr>
            <w:tcW w:w="2266" w:type="pct"/>
            <w:shd w:val="clear" w:color="auto" w:fill="EAEDF1"/>
            <w:vAlign w:val="center"/>
          </w:tcPr>
          <w:p w14:paraId="5AB092FD" w14:textId="77777777" w:rsidR="000F0BD8" w:rsidRPr="0063131E" w:rsidRDefault="000F0BD8" w:rsidP="000B4286">
            <w:pPr>
              <w:tabs>
                <w:tab w:val="left" w:pos="567"/>
              </w:tabs>
              <w:spacing w:before="60" w:after="60"/>
              <w:jc w:val="center"/>
              <w:rPr>
                <w:rFonts w:ascii="Arial" w:hAnsi="Arial" w:cs="Arial"/>
                <w:b/>
                <w:lang w:eastAsia="en-US"/>
              </w:rPr>
            </w:pPr>
            <w:r w:rsidRPr="0063131E">
              <w:rPr>
                <w:rFonts w:ascii="Arial" w:hAnsi="Arial" w:cs="Arial"/>
                <w:b/>
                <w:lang w:eastAsia="en-US"/>
              </w:rPr>
              <w:t>Kvalifikacijos reikalavimas</w:t>
            </w:r>
          </w:p>
        </w:tc>
        <w:tc>
          <w:tcPr>
            <w:tcW w:w="2295" w:type="pct"/>
            <w:shd w:val="clear" w:color="auto" w:fill="EAEDF1"/>
            <w:vAlign w:val="center"/>
          </w:tcPr>
          <w:p w14:paraId="4303CC8D" w14:textId="43BB54B0" w:rsidR="000F0BD8" w:rsidRPr="0063131E" w:rsidRDefault="0075399E" w:rsidP="000B4286">
            <w:pPr>
              <w:tabs>
                <w:tab w:val="left" w:pos="567"/>
              </w:tabs>
              <w:spacing w:before="60" w:after="60"/>
              <w:jc w:val="center"/>
              <w:rPr>
                <w:rFonts w:ascii="Arial" w:hAnsi="Arial" w:cs="Arial"/>
                <w:b/>
                <w:lang w:eastAsia="en-US"/>
              </w:rPr>
            </w:pPr>
            <w:r w:rsidRPr="0063131E">
              <w:rPr>
                <w:rFonts w:ascii="Arial" w:hAnsi="Arial" w:cs="Arial"/>
                <w:b/>
                <w:lang w:eastAsia="en-US"/>
              </w:rPr>
              <w:t>Pateikiami a</w:t>
            </w:r>
            <w:r w:rsidR="000F0BD8" w:rsidRPr="0063131E">
              <w:rPr>
                <w:rFonts w:ascii="Arial" w:hAnsi="Arial" w:cs="Arial"/>
                <w:b/>
                <w:lang w:eastAsia="en-US"/>
              </w:rPr>
              <w:t>titiktį reikalavimui įrodantys dokumentai</w:t>
            </w:r>
          </w:p>
        </w:tc>
      </w:tr>
      <w:tr w:rsidR="000F0BD8" w:rsidRPr="0063131E" w14:paraId="7E793D1A" w14:textId="77777777" w:rsidTr="654ACBE7">
        <w:tc>
          <w:tcPr>
            <w:tcW w:w="5000" w:type="pct"/>
            <w:gridSpan w:val="3"/>
          </w:tcPr>
          <w:p w14:paraId="20913A60" w14:textId="5B92C79F" w:rsidR="000F0BD8" w:rsidRPr="0063131E" w:rsidRDefault="000F0BD8" w:rsidP="000B4286">
            <w:pPr>
              <w:spacing w:before="60" w:after="60"/>
              <w:jc w:val="center"/>
              <w:rPr>
                <w:rFonts w:ascii="Arial" w:hAnsi="Arial" w:cs="Arial"/>
                <w:lang w:eastAsia="en-US"/>
              </w:rPr>
            </w:pPr>
            <w:r w:rsidRPr="0063131E">
              <w:rPr>
                <w:rFonts w:ascii="Arial" w:hAnsi="Arial" w:cs="Arial"/>
                <w:b/>
                <w:bCs/>
                <w:color w:val="000000"/>
                <w:lang w:eastAsia="en-US"/>
              </w:rPr>
              <w:t>Techninis ir profesinis pajėgumas</w:t>
            </w:r>
            <w:r w:rsidR="007353CE" w:rsidRPr="0063131E">
              <w:rPr>
                <w:rFonts w:ascii="Arial" w:hAnsi="Arial" w:cs="Arial"/>
                <w:b/>
                <w:bCs/>
                <w:color w:val="000000"/>
                <w:lang w:eastAsia="en-US"/>
              </w:rPr>
              <w:t>*</w:t>
            </w:r>
          </w:p>
        </w:tc>
      </w:tr>
      <w:tr w:rsidR="000F0BD8" w:rsidRPr="0063131E" w14:paraId="51D2CC93" w14:textId="77777777" w:rsidTr="00CC13A0">
        <w:trPr>
          <w:trHeight w:val="681"/>
        </w:trPr>
        <w:tc>
          <w:tcPr>
            <w:tcW w:w="439" w:type="pct"/>
          </w:tcPr>
          <w:p w14:paraId="0C2A128C" w14:textId="77777777" w:rsidR="000F0BD8" w:rsidRPr="0063131E" w:rsidRDefault="000F0BD8" w:rsidP="000F0BD8">
            <w:pPr>
              <w:numPr>
                <w:ilvl w:val="0"/>
                <w:numId w:val="30"/>
              </w:numPr>
              <w:tabs>
                <w:tab w:val="left" w:pos="301"/>
                <w:tab w:val="left" w:pos="567"/>
              </w:tabs>
              <w:spacing w:before="60" w:after="60"/>
              <w:ind w:left="357" w:hanging="357"/>
              <w:contextualSpacing/>
              <w:jc w:val="both"/>
              <w:rPr>
                <w:rFonts w:ascii="Arial" w:hAnsi="Arial" w:cs="Arial"/>
                <w:bCs/>
                <w:iCs/>
                <w:lang w:eastAsia="en-US"/>
              </w:rPr>
            </w:pPr>
          </w:p>
        </w:tc>
        <w:tc>
          <w:tcPr>
            <w:tcW w:w="2266" w:type="pct"/>
          </w:tcPr>
          <w:p w14:paraId="45164154" w14:textId="2A711BF7" w:rsidR="000F0BD8" w:rsidRPr="0063131E" w:rsidRDefault="005345A4" w:rsidP="000B4286">
            <w:pPr>
              <w:spacing w:before="60" w:after="60"/>
              <w:jc w:val="both"/>
              <w:rPr>
                <w:rFonts w:ascii="Arial" w:hAnsi="Arial" w:cs="Arial"/>
                <w:lang w:eastAsia="en-US"/>
              </w:rPr>
            </w:pPr>
            <w:bookmarkStart w:id="2" w:name="_Hlk170896820"/>
            <w:r w:rsidRPr="0063131E">
              <w:rPr>
                <w:rFonts w:ascii="Arial" w:hAnsi="Arial" w:cs="Arial"/>
              </w:rPr>
              <w:t>Tiekėjas</w:t>
            </w:r>
            <w:r w:rsidR="005D6C46" w:rsidRPr="0063131E">
              <w:rPr>
                <w:rFonts w:ascii="Arial" w:hAnsi="Arial" w:cs="Arial"/>
              </w:rPr>
              <w:t xml:space="preserve"> </w:t>
            </w:r>
            <w:r w:rsidRPr="0063131E">
              <w:rPr>
                <w:rFonts w:ascii="Arial" w:hAnsi="Arial" w:cs="Arial"/>
              </w:rPr>
              <w:t xml:space="preserve">sutarties vykdymui turi turėti ne mažiau kaip </w:t>
            </w:r>
            <w:r w:rsidR="000F0BD8" w:rsidRPr="0063131E">
              <w:rPr>
                <w:rFonts w:ascii="Arial" w:hAnsi="Arial" w:cs="Arial"/>
                <w:lang w:eastAsia="en-US"/>
              </w:rPr>
              <w:t>1 (vieną) specialistą, kuris laimėjimo atveju vykdys Pirkimo sutartį, atitinkantį visus šiuos reikalavimus:</w:t>
            </w:r>
          </w:p>
          <w:p w14:paraId="01D4FD66" w14:textId="01020854" w:rsidR="000F0BD8" w:rsidRPr="0063131E" w:rsidRDefault="000F0BD8" w:rsidP="000B4286">
            <w:pPr>
              <w:spacing w:before="60" w:after="60"/>
              <w:jc w:val="both"/>
              <w:rPr>
                <w:rFonts w:ascii="Arial" w:hAnsi="Arial" w:cs="Arial"/>
                <w:lang w:eastAsia="en-US"/>
              </w:rPr>
            </w:pPr>
            <w:r w:rsidRPr="0063131E">
              <w:rPr>
                <w:rFonts w:ascii="Arial" w:hAnsi="Arial" w:cs="Arial"/>
                <w:lang w:eastAsia="en-US"/>
              </w:rPr>
              <w:t>1.Turi teisę eiti ypatingojo statinio projekto vadovo ir ypatingo statinio projekto vykdymo priežiūros vadovo pareigas:</w:t>
            </w:r>
          </w:p>
          <w:p w14:paraId="6309E946" w14:textId="36B60357" w:rsidR="000F0BD8" w:rsidRPr="0063131E" w:rsidRDefault="000F0BD8" w:rsidP="000B4286">
            <w:pPr>
              <w:spacing w:before="60" w:after="60"/>
              <w:jc w:val="both"/>
              <w:rPr>
                <w:rFonts w:ascii="Arial" w:hAnsi="Arial" w:cs="Arial"/>
                <w:lang w:eastAsia="en-US"/>
              </w:rPr>
            </w:pPr>
            <w:r w:rsidRPr="0063131E">
              <w:rPr>
                <w:rFonts w:ascii="Arial" w:hAnsi="Arial" w:cs="Arial"/>
                <w:lang w:eastAsia="en-US"/>
              </w:rPr>
              <w:t>1) Kategorija: ypating</w:t>
            </w:r>
            <w:r w:rsidR="00CB17A9" w:rsidRPr="0063131E">
              <w:rPr>
                <w:rFonts w:ascii="Arial" w:hAnsi="Arial" w:cs="Arial"/>
                <w:lang w:eastAsia="en-US"/>
              </w:rPr>
              <w:t>i</w:t>
            </w:r>
            <w:r w:rsidR="00457098" w:rsidRPr="0063131E">
              <w:rPr>
                <w:rFonts w:ascii="Arial" w:hAnsi="Arial" w:cs="Arial"/>
                <w:lang w:eastAsia="en-US"/>
              </w:rPr>
              <w:t>eji</w:t>
            </w:r>
            <w:r w:rsidRPr="0063131E">
              <w:rPr>
                <w:rFonts w:ascii="Arial" w:hAnsi="Arial" w:cs="Arial"/>
                <w:lang w:eastAsia="en-US"/>
              </w:rPr>
              <w:t xml:space="preserve">; </w:t>
            </w:r>
          </w:p>
          <w:p w14:paraId="331AEC9A" w14:textId="455D3DC5" w:rsidR="00DE402C" w:rsidRPr="0063131E" w:rsidRDefault="000F0BD8" w:rsidP="001402B9">
            <w:pPr>
              <w:tabs>
                <w:tab w:val="left" w:pos="172"/>
                <w:tab w:val="left" w:pos="314"/>
              </w:tabs>
              <w:spacing w:before="60" w:after="60"/>
              <w:jc w:val="both"/>
              <w:rPr>
                <w:rFonts w:ascii="Arial" w:hAnsi="Arial" w:cs="Arial"/>
                <w:lang w:eastAsia="en-US"/>
              </w:rPr>
            </w:pPr>
            <w:r w:rsidRPr="0063131E">
              <w:rPr>
                <w:rFonts w:ascii="Arial" w:hAnsi="Arial" w:cs="Arial"/>
                <w:lang w:eastAsia="en-US"/>
              </w:rPr>
              <w:t>2)</w:t>
            </w:r>
            <w:r w:rsidR="001402B9">
              <w:rPr>
                <w:rFonts w:ascii="Arial" w:hAnsi="Arial" w:cs="Arial"/>
                <w:lang w:eastAsia="en-US"/>
              </w:rPr>
              <w:t xml:space="preserve"> </w:t>
            </w:r>
            <w:r w:rsidRPr="0063131E">
              <w:rPr>
                <w:rFonts w:ascii="Arial" w:hAnsi="Arial" w:cs="Arial"/>
                <w:lang w:eastAsia="en-US"/>
              </w:rPr>
              <w:t>Statinių grupė: gyvenamieji pastatai</w:t>
            </w:r>
            <w:r w:rsidR="009A394B" w:rsidRPr="0063131E">
              <w:rPr>
                <w:rFonts w:ascii="Arial" w:hAnsi="Arial" w:cs="Arial"/>
                <w:lang w:eastAsia="en-US"/>
              </w:rPr>
              <w:t xml:space="preserve"> (daugiabučiai)</w:t>
            </w:r>
            <w:r w:rsidR="2B0D0AE8" w:rsidRPr="0063131E">
              <w:rPr>
                <w:rFonts w:ascii="Arial" w:hAnsi="Arial" w:cs="Arial"/>
                <w:lang w:eastAsia="en-US"/>
              </w:rPr>
              <w:t>.</w:t>
            </w:r>
          </w:p>
          <w:p w14:paraId="5A9CF97F" w14:textId="77777777" w:rsidR="00746F69" w:rsidRPr="0063131E" w:rsidRDefault="00746F69" w:rsidP="001402B9">
            <w:pPr>
              <w:spacing w:before="60" w:after="60"/>
              <w:jc w:val="both"/>
              <w:rPr>
                <w:rFonts w:ascii="Arial" w:hAnsi="Arial" w:cs="Arial"/>
                <w:lang w:eastAsia="en-US"/>
              </w:rPr>
            </w:pPr>
          </w:p>
          <w:p w14:paraId="2D33E2CE" w14:textId="58C71D1E" w:rsidR="00746F69" w:rsidRPr="0063131E" w:rsidRDefault="7E857026" w:rsidP="001402B9">
            <w:pPr>
              <w:pStyle w:val="Sraopastraipa"/>
              <w:numPr>
                <w:ilvl w:val="0"/>
                <w:numId w:val="32"/>
              </w:numPr>
              <w:spacing w:line="257" w:lineRule="atLeast"/>
              <w:jc w:val="both"/>
              <w:rPr>
                <w:rFonts w:ascii="Arial" w:hAnsi="Arial" w:cs="Arial"/>
                <w:color w:val="000000" w:themeColor="text1"/>
                <w:lang w:val="lt"/>
              </w:rPr>
            </w:pPr>
            <w:r w:rsidRPr="0063131E">
              <w:rPr>
                <w:rFonts w:ascii="Arial" w:hAnsi="Arial" w:cs="Arial"/>
                <w:color w:val="000000" w:themeColor="text1"/>
                <w:lang w:val="lt"/>
              </w:rPr>
              <w:t>jeigu pasiūlymą teikia ūkio subjektų grupė – reikalavimą turi atitikti ūkio subjektų grupės nario (-</w:t>
            </w:r>
            <w:proofErr w:type="spellStart"/>
            <w:r w:rsidRPr="0063131E">
              <w:rPr>
                <w:rFonts w:ascii="Arial" w:hAnsi="Arial" w:cs="Arial"/>
                <w:color w:val="000000" w:themeColor="text1"/>
                <w:lang w:val="lt"/>
              </w:rPr>
              <w:t>ių</w:t>
            </w:r>
            <w:proofErr w:type="spellEnd"/>
            <w:r w:rsidRPr="0063131E">
              <w:rPr>
                <w:rFonts w:ascii="Arial" w:hAnsi="Arial" w:cs="Arial"/>
                <w:color w:val="000000" w:themeColor="text1"/>
                <w:lang w:val="lt"/>
              </w:rPr>
              <w:t>) specialistai, atsižvelgiant į jų prisiimamus įsipareigojimus pirkimo sutarčiai vykdyti;</w:t>
            </w:r>
          </w:p>
          <w:p w14:paraId="108181F6" w14:textId="5A8CE99C" w:rsidR="7E857026" w:rsidRPr="0063131E" w:rsidRDefault="7E857026" w:rsidP="001402B9">
            <w:pPr>
              <w:pStyle w:val="Sraopastraipa"/>
              <w:numPr>
                <w:ilvl w:val="0"/>
                <w:numId w:val="32"/>
              </w:numPr>
              <w:jc w:val="both"/>
              <w:rPr>
                <w:rFonts w:ascii="Arial" w:hAnsi="Arial" w:cs="Arial"/>
                <w:color w:val="000000" w:themeColor="text1"/>
                <w:lang w:val="lt"/>
              </w:rPr>
            </w:pPr>
            <w:r w:rsidRPr="0063131E">
              <w:rPr>
                <w:rFonts w:ascii="Arial" w:hAnsi="Arial" w:cs="Arial"/>
                <w:color w:val="000000" w:themeColor="text1"/>
                <w:lang w:val="lt"/>
              </w:rPr>
              <w:t>tiekėjas gali remtis kitų ūkio subjektų pajėgumais tik tuo atveju, jeigu tie subjektai (jų darbuotojai) patys vykdys tą pirkimo sutarties dalį, kuriai reikia jų turimų pajėgumų;</w:t>
            </w:r>
          </w:p>
          <w:p w14:paraId="0F46FC26" w14:textId="64C2B9A0" w:rsidR="000F0BD8" w:rsidRPr="0063131E" w:rsidRDefault="7E857026" w:rsidP="001402B9">
            <w:pPr>
              <w:pStyle w:val="Sraopastraipa"/>
              <w:numPr>
                <w:ilvl w:val="0"/>
                <w:numId w:val="32"/>
              </w:numPr>
              <w:jc w:val="both"/>
              <w:rPr>
                <w:rFonts w:ascii="Arial" w:hAnsi="Arial" w:cs="Arial"/>
                <w:color w:val="000000" w:themeColor="text1"/>
                <w:lang w:val="lt"/>
              </w:rPr>
            </w:pPr>
            <w:r w:rsidRPr="0063131E">
              <w:rPr>
                <w:rFonts w:ascii="Arial" w:hAnsi="Arial" w:cs="Arial"/>
                <w:color w:val="000000" w:themeColor="text1"/>
                <w:lang w:val="lt"/>
              </w:rPr>
              <w:t>subtiekėjai – jei tiekėjas (jo pasitelkiami specialistai) pats atitinka nustatytą reikalavimą, tačiau ketina pasitelkti subtiekėjus (jo specialistus), subtiekėjų specialistai privalo atitikti nustatytus</w:t>
            </w:r>
            <w:r w:rsidRPr="0063131E">
              <w:rPr>
                <w:rFonts w:ascii="Arial" w:hAnsi="Arial" w:cs="Arial"/>
                <w:b/>
                <w:bCs/>
                <w:color w:val="000000" w:themeColor="text1"/>
                <w:lang w:val="lt"/>
              </w:rPr>
              <w:t xml:space="preserve"> </w:t>
            </w:r>
            <w:r w:rsidRPr="0063131E">
              <w:rPr>
                <w:rFonts w:ascii="Arial" w:hAnsi="Arial" w:cs="Arial"/>
                <w:color w:val="000000" w:themeColor="text1"/>
                <w:lang w:val="lt"/>
              </w:rPr>
              <w:t>reikalavimus, jeigu subtiekėjai (jų darbuotojai) patys vykdys tą pirkimo sutarties dalį, kuriai reikia nustatytos kvalifikacijos</w:t>
            </w:r>
            <w:r w:rsidR="00687EB5" w:rsidRPr="0063131E">
              <w:rPr>
                <w:rFonts w:ascii="Arial" w:hAnsi="Arial" w:cs="Arial"/>
                <w:color w:val="000000" w:themeColor="text1"/>
                <w:lang w:val="lt"/>
              </w:rPr>
              <w:t>.</w:t>
            </w:r>
            <w:bookmarkEnd w:id="2"/>
          </w:p>
        </w:tc>
        <w:tc>
          <w:tcPr>
            <w:tcW w:w="2295" w:type="pct"/>
          </w:tcPr>
          <w:p w14:paraId="0C7D0272" w14:textId="2CA1D9A8" w:rsidR="000F0BD8" w:rsidRPr="0063131E" w:rsidRDefault="39D6466A" w:rsidP="654ACBE7">
            <w:pPr>
              <w:tabs>
                <w:tab w:val="left" w:pos="367"/>
                <w:tab w:val="left" w:pos="394"/>
              </w:tabs>
              <w:jc w:val="both"/>
              <w:rPr>
                <w:rFonts w:ascii="Arial" w:eastAsia="Arial" w:hAnsi="Arial" w:cs="Arial"/>
              </w:rPr>
            </w:pPr>
            <w:r w:rsidRPr="0063131E">
              <w:rPr>
                <w:rFonts w:ascii="Arial" w:eastAsia="Arial" w:hAnsi="Arial" w:cs="Arial"/>
                <w:color w:val="000000" w:themeColor="text1"/>
              </w:rPr>
              <w:t xml:space="preserve">1. Siūlomų specialistų sąrašas (pagal pasiūlymo </w:t>
            </w:r>
            <w:r w:rsidRPr="0063131E">
              <w:rPr>
                <w:rFonts w:ascii="Arial" w:eastAsia="Arial" w:hAnsi="Arial" w:cs="Arial"/>
              </w:rPr>
              <w:t xml:space="preserve">formos 3 priedą). </w:t>
            </w:r>
          </w:p>
          <w:p w14:paraId="32F10A45" w14:textId="28F7E9BB" w:rsidR="000F0BD8" w:rsidRPr="0063131E" w:rsidRDefault="39D6466A" w:rsidP="00687EB5">
            <w:pPr>
              <w:tabs>
                <w:tab w:val="left" w:pos="367"/>
                <w:tab w:val="left" w:pos="394"/>
              </w:tabs>
              <w:jc w:val="both"/>
              <w:rPr>
                <w:rFonts w:ascii="Arial" w:eastAsia="Arial" w:hAnsi="Arial" w:cs="Arial"/>
              </w:rPr>
            </w:pPr>
            <w:r w:rsidRPr="0063131E">
              <w:rPr>
                <w:rFonts w:ascii="Arial" w:eastAsia="Arial" w:hAnsi="Arial" w:cs="Arial"/>
              </w:rPr>
              <w:t>2. 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19" w:history="1">
              <w:r w:rsidRPr="00CC13A0">
                <w:rPr>
                  <w:rStyle w:val="Hipersaitas"/>
                  <w:rFonts w:ascii="Arial" w:eastAsia="Arial" w:hAnsi="Arial" w:cs="Arial"/>
                  <w:color w:val="auto"/>
                </w:rPr>
                <w:t>https://www.ssva.lt/cms/</w:t>
              </w:r>
            </w:hyperlink>
            <w:r w:rsidRPr="00CC13A0">
              <w:rPr>
                <w:rFonts w:ascii="Arial" w:eastAsia="Arial" w:hAnsi="Arial" w:cs="Arial"/>
              </w:rPr>
              <w:t>),</w:t>
            </w:r>
            <w:r w:rsidRPr="0063131E">
              <w:rPr>
                <w:rFonts w:ascii="Arial" w:eastAsia="Arial" w:hAnsi="Arial" w:cs="Arial"/>
              </w:rPr>
              <w:t xml:space="preserve"> Lietuvos architektų rūmų interneto svetainėje </w:t>
            </w:r>
            <w:hyperlink r:id="rId20" w:history="1">
              <w:r w:rsidRPr="0063131E">
                <w:rPr>
                  <w:rStyle w:val="Hipersaitas"/>
                  <w:rFonts w:ascii="Arial" w:eastAsia="Arial" w:hAnsi="Arial" w:cs="Arial"/>
                  <w:color w:val="auto"/>
                </w:rPr>
                <w:t>www.architekturumai.lt</w:t>
              </w:r>
            </w:hyperlink>
            <w:r w:rsidRPr="0063131E">
              <w:rPr>
                <w:rFonts w:ascii="Arial" w:eastAsia="Arial" w:hAnsi="Arial" w:cs="Arial"/>
              </w:rPr>
              <w:t xml:space="preserve"> ar atitinkamos užsienio šalies institucijos išduoto kvalifikacijos atestato su Lietuvos Respublikos aplinkos ministerijos nustatyta tvarka išduota </w:t>
            </w:r>
            <w:proofErr w:type="spellStart"/>
            <w:r w:rsidRPr="0063131E">
              <w:rPr>
                <w:rFonts w:ascii="Arial" w:eastAsia="Arial" w:hAnsi="Arial" w:cs="Arial"/>
              </w:rPr>
              <w:t>teisės</w:t>
            </w:r>
            <w:proofErr w:type="spellEnd"/>
            <w:r w:rsidRPr="0063131E">
              <w:rPr>
                <w:rFonts w:ascii="Arial" w:eastAsia="Arial" w:hAnsi="Arial" w:cs="Arial"/>
              </w:rPr>
              <w:t xml:space="preserve"> pripažinimo pažyma, kopijos. Dėl teisės pripažinimo pažymos užsienio valstybės tiekėjas turi pareigą per protingą laiką kreiptis į VšĮ Statybos sektoriaus vystymo agentūrą, prašymo formą galima rasti </w:t>
            </w:r>
            <w:hyperlink r:id="rId21" w:history="1">
              <w:r w:rsidRPr="0063131E">
                <w:rPr>
                  <w:rStyle w:val="Hipersaitas"/>
                  <w:rFonts w:ascii="Arial" w:eastAsia="Arial" w:hAnsi="Arial" w:cs="Arial"/>
                  <w:color w:val="auto"/>
                </w:rPr>
                <w:t>https://www.ssva.lt/cms/</w:t>
              </w:r>
            </w:hyperlink>
            <w:r w:rsidRPr="0063131E">
              <w:rPr>
                <w:rFonts w:ascii="Arial" w:eastAsia="Arial" w:hAnsi="Arial" w:cs="Arial"/>
              </w:rPr>
              <w:t xml:space="preserve"> . </w:t>
            </w:r>
          </w:p>
          <w:p w14:paraId="51BF2367" w14:textId="48A9658B" w:rsidR="000F0BD8" w:rsidRPr="0063131E" w:rsidRDefault="39D6466A" w:rsidP="00687EB5">
            <w:pPr>
              <w:tabs>
                <w:tab w:val="left" w:pos="367"/>
                <w:tab w:val="left" w:pos="394"/>
              </w:tabs>
              <w:jc w:val="both"/>
              <w:rPr>
                <w:rFonts w:ascii="Arial" w:eastAsia="Arial" w:hAnsi="Arial" w:cs="Arial"/>
              </w:rPr>
            </w:pPr>
            <w:r w:rsidRPr="0063131E">
              <w:rPr>
                <w:rFonts w:ascii="Arial" w:eastAsia="Arial" w:hAnsi="Arial" w:cs="Arial"/>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6FB4EB1B" w14:textId="584B9809" w:rsidR="000F0BD8" w:rsidRPr="0063131E" w:rsidRDefault="39D6466A" w:rsidP="008A063E">
            <w:pPr>
              <w:tabs>
                <w:tab w:val="left" w:pos="367"/>
                <w:tab w:val="left" w:pos="394"/>
              </w:tabs>
              <w:jc w:val="both"/>
              <w:rPr>
                <w:rFonts w:ascii="Arial" w:eastAsia="Arial" w:hAnsi="Arial" w:cs="Arial"/>
                <w:color w:val="CC3595"/>
              </w:rPr>
            </w:pPr>
            <w:r w:rsidRPr="0063131E">
              <w:rPr>
                <w:rFonts w:ascii="Arial" w:eastAsia="Arial" w:hAnsi="Arial" w:cs="Arial"/>
              </w:rPr>
              <w:t xml:space="preserve">Tokiu atveju, tiekėjai turi pateikti kilmės šalyje išduoto dokumento kopiją ir prašymo išduoti </w:t>
            </w:r>
            <w:r w:rsidRPr="0063131E">
              <w:rPr>
                <w:rFonts w:ascii="Arial" w:eastAsia="Arial" w:hAnsi="Arial" w:cs="Arial"/>
                <w:color w:val="000000" w:themeColor="text1"/>
              </w:rPr>
              <w:t>teisės pripažinimo dokumento kopiją, o iki pasirašant sutartį turės pateikti ir patį teisės pripažinimo dokumentą.</w:t>
            </w:r>
          </w:p>
          <w:p w14:paraId="6A942EC3" w14:textId="3FA9AA69" w:rsidR="000F0BD8" w:rsidRPr="0063131E" w:rsidRDefault="000F0BD8" w:rsidP="000B4286">
            <w:pPr>
              <w:tabs>
                <w:tab w:val="left" w:pos="204"/>
              </w:tabs>
              <w:jc w:val="both"/>
              <w:rPr>
                <w:rFonts w:ascii="Arial" w:eastAsia="SimSun" w:hAnsi="Arial" w:cs="Arial"/>
                <w:lang w:eastAsia="zh-CN"/>
              </w:rPr>
            </w:pPr>
          </w:p>
        </w:tc>
      </w:tr>
    </w:tbl>
    <w:p w14:paraId="1747892F" w14:textId="77777777" w:rsidR="007353CE" w:rsidRPr="001F69AD" w:rsidRDefault="007353CE" w:rsidP="000F0BD8">
      <w:pPr>
        <w:ind w:right="28"/>
        <w:jc w:val="both"/>
        <w:rPr>
          <w:rFonts w:ascii="Arial" w:hAnsi="Arial" w:cs="Arial"/>
          <w:i/>
          <w:iCs/>
          <w:sz w:val="20"/>
          <w:szCs w:val="20"/>
        </w:rPr>
      </w:pPr>
    </w:p>
    <w:p w14:paraId="1EFF0629" w14:textId="2E667E62" w:rsidR="000F0BD8" w:rsidRPr="001F69AD" w:rsidRDefault="007353CE" w:rsidP="654ACBE7">
      <w:pPr>
        <w:ind w:right="28"/>
        <w:jc w:val="both"/>
        <w:rPr>
          <w:rFonts w:ascii="Arial" w:hAnsi="Arial" w:cs="Arial"/>
          <w:i/>
          <w:iCs/>
          <w:sz w:val="20"/>
          <w:szCs w:val="20"/>
        </w:rPr>
      </w:pPr>
      <w:r w:rsidRPr="001F69AD">
        <w:rPr>
          <w:rFonts w:ascii="Arial" w:hAnsi="Arial" w:cs="Arial"/>
          <w:i/>
          <w:iCs/>
          <w:sz w:val="20"/>
          <w:szCs w:val="20"/>
        </w:rPr>
        <w:t>*Taikoma visoms pirkimo objekto (</w:t>
      </w:r>
      <w:proofErr w:type="spellStart"/>
      <w:r w:rsidRPr="001F69AD">
        <w:rPr>
          <w:rFonts w:ascii="Arial" w:hAnsi="Arial" w:cs="Arial"/>
          <w:i/>
          <w:iCs/>
          <w:sz w:val="20"/>
          <w:szCs w:val="20"/>
        </w:rPr>
        <w:t>pod</w:t>
      </w:r>
      <w:proofErr w:type="spellEnd"/>
      <w:r w:rsidRPr="001F69AD">
        <w:rPr>
          <w:rFonts w:ascii="Arial" w:hAnsi="Arial" w:cs="Arial"/>
          <w:i/>
          <w:iCs/>
          <w:sz w:val="20"/>
          <w:szCs w:val="20"/>
        </w:rPr>
        <w:t>.) dalims</w:t>
      </w:r>
    </w:p>
    <w:p w14:paraId="556C5B65" w14:textId="65670A15" w:rsidR="5F57B418" w:rsidRPr="001F69AD" w:rsidRDefault="5F57B418" w:rsidP="00687EB5">
      <w:pPr>
        <w:jc w:val="both"/>
        <w:rPr>
          <w:rFonts w:ascii="Arial" w:eastAsia="Arial" w:hAnsi="Arial" w:cs="Arial"/>
          <w:sz w:val="20"/>
          <w:szCs w:val="20"/>
        </w:rPr>
      </w:pPr>
      <w:r w:rsidRPr="001F69AD">
        <w:rPr>
          <w:rFonts w:ascii="Arial" w:eastAsia="Calibri" w:hAnsi="Arial" w:cs="Arial"/>
          <w:color w:val="000000" w:themeColor="text1"/>
          <w:sz w:val="20"/>
          <w:szCs w:val="20"/>
        </w:rPr>
        <w:lastRenderedPageBreak/>
        <w:t xml:space="preserve">PASTABA. </w:t>
      </w:r>
      <w:r w:rsidRPr="001F69AD">
        <w:rPr>
          <w:rFonts w:ascii="Arial" w:eastAsia="Segoe UI" w:hAnsi="Arial" w:cs="Arial"/>
          <w:color w:val="333333"/>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1F69AD">
        <w:rPr>
          <w:rFonts w:ascii="Arial" w:eastAsia="Segoe UI" w:hAnsi="Arial" w:cs="Arial"/>
          <w:color w:val="CC3595"/>
          <w:sz w:val="20"/>
          <w:szCs w:val="20"/>
        </w:rPr>
        <w:t xml:space="preserve"> </w:t>
      </w:r>
      <w:r w:rsidRPr="001F69AD">
        <w:rPr>
          <w:rFonts w:ascii="Arial" w:eastAsia="Segoe UI" w:hAnsi="Arial" w:cs="Arial"/>
          <w:sz w:val="20"/>
          <w:szCs w:val="20"/>
        </w:rPr>
        <w:t>Jei atestate nurodyta “turi teisę būti”, tai prilyginama teisei eiti atitinkamas pareigas.</w:t>
      </w:r>
    </w:p>
    <w:p w14:paraId="4322BE28" w14:textId="3A7536DD" w:rsidR="654ACBE7" w:rsidRDefault="654ACBE7" w:rsidP="654ACBE7">
      <w:pPr>
        <w:ind w:right="28"/>
        <w:jc w:val="both"/>
        <w:rPr>
          <w:rFonts w:ascii="Arial" w:hAnsi="Arial" w:cs="Arial"/>
          <w:i/>
          <w:iCs/>
          <w:sz w:val="20"/>
          <w:szCs w:val="20"/>
        </w:rPr>
      </w:pPr>
    </w:p>
    <w:p w14:paraId="389C15CE" w14:textId="77777777" w:rsidR="000F0BD8" w:rsidRPr="00E25961" w:rsidRDefault="000F0BD8" w:rsidP="000F0BD8">
      <w:pPr>
        <w:rPr>
          <w:rFonts w:ascii="Arial" w:hAnsi="Arial" w:cs="Arial"/>
          <w:sz w:val="20"/>
          <w:szCs w:val="20"/>
        </w:rPr>
      </w:pPr>
    </w:p>
    <w:p w14:paraId="56FD618B" w14:textId="77777777" w:rsidR="000F0BD8" w:rsidRPr="00E25961" w:rsidRDefault="000F0BD8" w:rsidP="000F0BD8">
      <w:pPr>
        <w:rPr>
          <w:rFonts w:ascii="Arial" w:hAnsi="Arial" w:cs="Arial"/>
          <w:b/>
          <w:bCs/>
          <w:sz w:val="20"/>
          <w:szCs w:val="20"/>
        </w:rPr>
      </w:pPr>
    </w:p>
    <w:p w14:paraId="57656631" w14:textId="4A5D3F76" w:rsidR="006D5C9B" w:rsidRPr="00E25961" w:rsidRDefault="006D5C9B" w:rsidP="0C57C076">
      <w:pPr>
        <w:jc w:val="center"/>
        <w:rPr>
          <w:rFonts w:ascii="Arial" w:hAnsi="Arial" w:cs="Arial"/>
          <w:b/>
          <w:bCs/>
          <w:sz w:val="20"/>
          <w:szCs w:val="20"/>
        </w:rPr>
      </w:pPr>
    </w:p>
    <w:sectPr w:rsidR="006D5C9B" w:rsidRPr="00E25961" w:rsidSect="008312D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90719" w14:textId="77777777" w:rsidR="00B72300" w:rsidRDefault="00B72300" w:rsidP="006D5C9B">
      <w:pPr>
        <w:spacing w:after="0" w:line="240" w:lineRule="auto"/>
      </w:pPr>
      <w:r>
        <w:separator/>
      </w:r>
    </w:p>
  </w:endnote>
  <w:endnote w:type="continuationSeparator" w:id="0">
    <w:p w14:paraId="023CAE7C" w14:textId="77777777" w:rsidR="00B72300" w:rsidRDefault="00B72300" w:rsidP="006D5C9B">
      <w:pPr>
        <w:spacing w:after="0" w:line="240" w:lineRule="auto"/>
      </w:pPr>
      <w:r>
        <w:continuationSeparator/>
      </w:r>
    </w:p>
  </w:endnote>
  <w:endnote w:type="continuationNotice" w:id="1">
    <w:p w14:paraId="7AF244B8" w14:textId="77777777" w:rsidR="00B72300" w:rsidRDefault="00B723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55E0E" w14:textId="77777777" w:rsidR="00B72300" w:rsidRDefault="00B72300" w:rsidP="006D5C9B">
      <w:pPr>
        <w:spacing w:after="0" w:line="240" w:lineRule="auto"/>
      </w:pPr>
      <w:r>
        <w:separator/>
      </w:r>
    </w:p>
  </w:footnote>
  <w:footnote w:type="continuationSeparator" w:id="0">
    <w:p w14:paraId="6CFCF732" w14:textId="77777777" w:rsidR="00B72300" w:rsidRDefault="00B72300" w:rsidP="006D5C9B">
      <w:pPr>
        <w:spacing w:after="0" w:line="240" w:lineRule="auto"/>
      </w:pPr>
      <w:r>
        <w:continuationSeparator/>
      </w:r>
    </w:p>
  </w:footnote>
  <w:footnote w:type="continuationNotice" w:id="1">
    <w:p w14:paraId="159C31FA" w14:textId="77777777" w:rsidR="00B72300" w:rsidRDefault="00B72300">
      <w:pPr>
        <w:spacing w:after="0" w:line="240" w:lineRule="auto"/>
      </w:pPr>
    </w:p>
  </w:footnote>
  <w:footnote w:id="2">
    <w:p w14:paraId="2DE1B0CB" w14:textId="77777777" w:rsidR="00817224" w:rsidRPr="001620D3" w:rsidRDefault="00817224" w:rsidP="008172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839C8" w14:textId="77777777" w:rsidR="00817224" w:rsidRPr="001620D3" w:rsidRDefault="00817224" w:rsidP="00817224">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5BDD85EC" w14:textId="77777777" w:rsidR="00817224" w:rsidRDefault="00817224" w:rsidP="00817224">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78786"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C702E3" w14:textId="77777777" w:rsidR="00817224" w:rsidRPr="001620D3" w:rsidRDefault="00817224" w:rsidP="0081722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FC684D3" w14:textId="77777777" w:rsidR="00817224" w:rsidRDefault="00817224" w:rsidP="0081722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E25BA2"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E22C8A" w14:textId="77777777" w:rsidR="00817224" w:rsidRPr="001620D3" w:rsidRDefault="00817224" w:rsidP="00817224">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22D3B068" w14:textId="77777777" w:rsidR="00817224" w:rsidRDefault="00817224" w:rsidP="00817224">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9B2B13"/>
    <w:multiLevelType w:val="multilevel"/>
    <w:tmpl w:val="453C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62754A"/>
    <w:multiLevelType w:val="multilevel"/>
    <w:tmpl w:val="D10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A3DDC"/>
    <w:multiLevelType w:val="multilevel"/>
    <w:tmpl w:val="D9FC1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E080C"/>
    <w:multiLevelType w:val="multilevel"/>
    <w:tmpl w:val="B3C65E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473456"/>
    <w:multiLevelType w:val="multilevel"/>
    <w:tmpl w:val="014AF2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E76B4D"/>
    <w:multiLevelType w:val="hybridMultilevel"/>
    <w:tmpl w:val="7AF44A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7538F6"/>
    <w:multiLevelType w:val="hybridMultilevel"/>
    <w:tmpl w:val="EB14DE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AF34C6"/>
    <w:multiLevelType w:val="multilevel"/>
    <w:tmpl w:val="A26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F3194D"/>
    <w:multiLevelType w:val="multilevel"/>
    <w:tmpl w:val="CF5A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6922C5"/>
    <w:multiLevelType w:val="multilevel"/>
    <w:tmpl w:val="48EC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F0B2DEA"/>
    <w:multiLevelType w:val="multilevel"/>
    <w:tmpl w:val="5DECA6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6C7504"/>
    <w:multiLevelType w:val="multilevel"/>
    <w:tmpl w:val="E77C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6A0470"/>
    <w:multiLevelType w:val="multilevel"/>
    <w:tmpl w:val="B55401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C7771A"/>
    <w:multiLevelType w:val="multilevel"/>
    <w:tmpl w:val="EA3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9A2467"/>
    <w:multiLevelType w:val="multilevel"/>
    <w:tmpl w:val="717E8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C07DAA"/>
    <w:multiLevelType w:val="multilevel"/>
    <w:tmpl w:val="7EC24C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D65CEF"/>
    <w:multiLevelType w:val="multilevel"/>
    <w:tmpl w:val="07D85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F3167D"/>
    <w:multiLevelType w:val="hybridMultilevel"/>
    <w:tmpl w:val="A6082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E23186"/>
    <w:multiLevelType w:val="multilevel"/>
    <w:tmpl w:val="E146F1F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DA23D0"/>
    <w:multiLevelType w:val="multilevel"/>
    <w:tmpl w:val="5256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B9E6D3E"/>
    <w:multiLevelType w:val="multilevel"/>
    <w:tmpl w:val="4274B4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0A06947"/>
    <w:multiLevelType w:val="multilevel"/>
    <w:tmpl w:val="20D85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D47EFB"/>
    <w:multiLevelType w:val="hybridMultilevel"/>
    <w:tmpl w:val="91084C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E4A3692"/>
    <w:multiLevelType w:val="multilevel"/>
    <w:tmpl w:val="88D606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5485320">
    <w:abstractNumId w:val="19"/>
  </w:num>
  <w:num w:numId="2" w16cid:durableId="2049377790">
    <w:abstractNumId w:val="24"/>
  </w:num>
  <w:num w:numId="3" w16cid:durableId="423192495">
    <w:abstractNumId w:val="7"/>
  </w:num>
  <w:num w:numId="4" w16cid:durableId="813178698">
    <w:abstractNumId w:val="0"/>
  </w:num>
  <w:num w:numId="5" w16cid:durableId="1789858266">
    <w:abstractNumId w:val="28"/>
  </w:num>
  <w:num w:numId="6" w16cid:durableId="494614562">
    <w:abstractNumId w:val="22"/>
  </w:num>
  <w:num w:numId="7" w16cid:durableId="1473055655">
    <w:abstractNumId w:val="26"/>
  </w:num>
  <w:num w:numId="8" w16cid:durableId="853299750">
    <w:abstractNumId w:val="12"/>
  </w:num>
  <w:num w:numId="9" w16cid:durableId="88163079">
    <w:abstractNumId w:val="3"/>
  </w:num>
  <w:num w:numId="10" w16cid:durableId="2125147679">
    <w:abstractNumId w:val="2"/>
  </w:num>
  <w:num w:numId="11" w16cid:durableId="2061974104">
    <w:abstractNumId w:val="1"/>
  </w:num>
  <w:num w:numId="12" w16cid:durableId="745883635">
    <w:abstractNumId w:val="14"/>
  </w:num>
  <w:num w:numId="13" w16cid:durableId="2007433762">
    <w:abstractNumId w:val="16"/>
  </w:num>
  <w:num w:numId="14" w16cid:durableId="895899512">
    <w:abstractNumId w:val="29"/>
  </w:num>
  <w:num w:numId="15" w16cid:durableId="1570262375">
    <w:abstractNumId w:val="9"/>
  </w:num>
  <w:num w:numId="16" w16cid:durableId="596867300">
    <w:abstractNumId w:val="10"/>
  </w:num>
  <w:num w:numId="17" w16cid:durableId="563640312">
    <w:abstractNumId w:val="25"/>
  </w:num>
  <w:num w:numId="18" w16cid:durableId="1483888673">
    <w:abstractNumId w:val="11"/>
  </w:num>
  <w:num w:numId="19" w16cid:durableId="1166432924">
    <w:abstractNumId w:val="17"/>
  </w:num>
  <w:num w:numId="20" w16cid:durableId="517961222">
    <w:abstractNumId w:val="13"/>
  </w:num>
  <w:num w:numId="21" w16cid:durableId="1831481102">
    <w:abstractNumId w:val="20"/>
  </w:num>
  <w:num w:numId="22" w16cid:durableId="1336690465">
    <w:abstractNumId w:val="27"/>
  </w:num>
  <w:num w:numId="23" w16cid:durableId="1242986147">
    <w:abstractNumId w:val="5"/>
  </w:num>
  <w:num w:numId="24" w16cid:durableId="1376388258">
    <w:abstractNumId w:val="4"/>
  </w:num>
  <w:num w:numId="25" w16cid:durableId="717556013">
    <w:abstractNumId w:val="15"/>
  </w:num>
  <w:num w:numId="26" w16cid:durableId="877741324">
    <w:abstractNumId w:val="18"/>
  </w:num>
  <w:num w:numId="27" w16cid:durableId="1718238945">
    <w:abstractNumId w:val="31"/>
  </w:num>
  <w:num w:numId="28" w16cid:durableId="120999723">
    <w:abstractNumId w:val="21"/>
  </w:num>
  <w:num w:numId="29" w16cid:durableId="529926030">
    <w:abstractNumId w:val="30"/>
  </w:num>
  <w:num w:numId="30" w16cid:durableId="875507314">
    <w:abstractNumId w:val="23"/>
  </w:num>
  <w:num w:numId="31" w16cid:durableId="990447417">
    <w:abstractNumId w:val="8"/>
  </w:num>
  <w:num w:numId="32" w16cid:durableId="450974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9B"/>
    <w:rsid w:val="00033FC3"/>
    <w:rsid w:val="00037D98"/>
    <w:rsid w:val="0006536E"/>
    <w:rsid w:val="000B4286"/>
    <w:rsid w:val="000C3797"/>
    <w:rsid w:val="000F0BD8"/>
    <w:rsid w:val="001402B9"/>
    <w:rsid w:val="00150C4A"/>
    <w:rsid w:val="0015752E"/>
    <w:rsid w:val="001C5DF0"/>
    <w:rsid w:val="001C61BC"/>
    <w:rsid w:val="001F69AD"/>
    <w:rsid w:val="00347966"/>
    <w:rsid w:val="003E30AF"/>
    <w:rsid w:val="00402580"/>
    <w:rsid w:val="00433BE4"/>
    <w:rsid w:val="00457098"/>
    <w:rsid w:val="00495DC3"/>
    <w:rsid w:val="004C68F3"/>
    <w:rsid w:val="00524937"/>
    <w:rsid w:val="00524C8D"/>
    <w:rsid w:val="005345A4"/>
    <w:rsid w:val="00537C7D"/>
    <w:rsid w:val="00537FAF"/>
    <w:rsid w:val="00541B10"/>
    <w:rsid w:val="00567ECC"/>
    <w:rsid w:val="005710DB"/>
    <w:rsid w:val="00572837"/>
    <w:rsid w:val="00597B8F"/>
    <w:rsid w:val="005B0C2C"/>
    <w:rsid w:val="005D6C46"/>
    <w:rsid w:val="00613804"/>
    <w:rsid w:val="0063131E"/>
    <w:rsid w:val="00651796"/>
    <w:rsid w:val="00687EB5"/>
    <w:rsid w:val="0069096F"/>
    <w:rsid w:val="00695CB7"/>
    <w:rsid w:val="006C71CB"/>
    <w:rsid w:val="006D5C9B"/>
    <w:rsid w:val="007353CE"/>
    <w:rsid w:val="00746F69"/>
    <w:rsid w:val="0075399E"/>
    <w:rsid w:val="007559FF"/>
    <w:rsid w:val="0078201C"/>
    <w:rsid w:val="007A3EB9"/>
    <w:rsid w:val="007C1AF0"/>
    <w:rsid w:val="007F1428"/>
    <w:rsid w:val="00800735"/>
    <w:rsid w:val="00817224"/>
    <w:rsid w:val="008312D4"/>
    <w:rsid w:val="008A063E"/>
    <w:rsid w:val="008A629C"/>
    <w:rsid w:val="008C6B47"/>
    <w:rsid w:val="00913066"/>
    <w:rsid w:val="00941480"/>
    <w:rsid w:val="009869F0"/>
    <w:rsid w:val="009A394B"/>
    <w:rsid w:val="009F5666"/>
    <w:rsid w:val="00A05E65"/>
    <w:rsid w:val="00A132AA"/>
    <w:rsid w:val="00A36D8B"/>
    <w:rsid w:val="00A41BEB"/>
    <w:rsid w:val="00AB3D79"/>
    <w:rsid w:val="00AF5803"/>
    <w:rsid w:val="00B72300"/>
    <w:rsid w:val="00C208F5"/>
    <w:rsid w:val="00C25C84"/>
    <w:rsid w:val="00C473E2"/>
    <w:rsid w:val="00CB060D"/>
    <w:rsid w:val="00CB17A9"/>
    <w:rsid w:val="00CC13A0"/>
    <w:rsid w:val="00CC64AE"/>
    <w:rsid w:val="00CF62D0"/>
    <w:rsid w:val="00D32579"/>
    <w:rsid w:val="00D35E50"/>
    <w:rsid w:val="00D45E56"/>
    <w:rsid w:val="00DB5B4E"/>
    <w:rsid w:val="00DD75F3"/>
    <w:rsid w:val="00DE402C"/>
    <w:rsid w:val="00E25961"/>
    <w:rsid w:val="00E47B4A"/>
    <w:rsid w:val="00E61EAC"/>
    <w:rsid w:val="00F31E28"/>
    <w:rsid w:val="00F34FDB"/>
    <w:rsid w:val="00F54213"/>
    <w:rsid w:val="0C25B000"/>
    <w:rsid w:val="0C57C076"/>
    <w:rsid w:val="2B0D0AE8"/>
    <w:rsid w:val="2B64B11D"/>
    <w:rsid w:val="39D6466A"/>
    <w:rsid w:val="46601F13"/>
    <w:rsid w:val="5F57B418"/>
    <w:rsid w:val="654ACBE7"/>
    <w:rsid w:val="7E8570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59A5"/>
  <w15:chartTrackingRefBased/>
  <w15:docId w15:val="{F56DFE48-ACBE-48B5-A7D6-6AD5EBC22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5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5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5C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5C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5C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D5C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5C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5C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5C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5C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5C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5C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5C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5C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D5C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5C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5C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5C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5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5C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5C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5C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5C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5C9B"/>
    <w:rPr>
      <w:i/>
      <w:iCs/>
      <w:color w:val="404040" w:themeColor="text1" w:themeTint="BF"/>
    </w:rPr>
  </w:style>
  <w:style w:type="paragraph" w:styleId="Sraopastraipa">
    <w:name w:val="List Paragraph"/>
    <w:basedOn w:val="prastasis"/>
    <w:uiPriority w:val="34"/>
    <w:qFormat/>
    <w:rsid w:val="006D5C9B"/>
    <w:pPr>
      <w:ind w:left="720"/>
      <w:contextualSpacing/>
    </w:pPr>
  </w:style>
  <w:style w:type="character" w:styleId="Rykuspabraukimas">
    <w:name w:val="Intense Emphasis"/>
    <w:basedOn w:val="Numatytasispastraiposriftas"/>
    <w:uiPriority w:val="21"/>
    <w:qFormat/>
    <w:rsid w:val="006D5C9B"/>
    <w:rPr>
      <w:i/>
      <w:iCs/>
      <w:color w:val="2F5496" w:themeColor="accent1" w:themeShade="BF"/>
    </w:rPr>
  </w:style>
  <w:style w:type="paragraph" w:styleId="Iskirtacitata">
    <w:name w:val="Intense Quote"/>
    <w:basedOn w:val="prastasis"/>
    <w:next w:val="prastasis"/>
    <w:link w:val="IskirtacitataDiagrama"/>
    <w:uiPriority w:val="30"/>
    <w:qFormat/>
    <w:rsid w:val="006D5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5C9B"/>
    <w:rPr>
      <w:i/>
      <w:iCs/>
      <w:color w:val="2F5496" w:themeColor="accent1" w:themeShade="BF"/>
    </w:rPr>
  </w:style>
  <w:style w:type="character" w:styleId="Rykinuoroda">
    <w:name w:val="Intense Reference"/>
    <w:basedOn w:val="Numatytasispastraiposriftas"/>
    <w:uiPriority w:val="32"/>
    <w:qFormat/>
    <w:rsid w:val="006D5C9B"/>
    <w:rPr>
      <w:b/>
      <w:bCs/>
      <w:smallCaps/>
      <w:color w:val="2F5496" w:themeColor="accent1" w:themeShade="BF"/>
      <w:spacing w:val="5"/>
    </w:rPr>
  </w:style>
  <w:style w:type="paragraph" w:styleId="Puslapioinaostekstas">
    <w:name w:val="footnote text"/>
    <w:basedOn w:val="prastasis"/>
    <w:link w:val="PuslapioinaostekstasDiagrama"/>
    <w:uiPriority w:val="99"/>
    <w:rsid w:val="006D5C9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6D5C9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6D5C9B"/>
    <w:rPr>
      <w:vertAlign w:val="superscript"/>
    </w:rPr>
  </w:style>
  <w:style w:type="table" w:styleId="Lentelstinklelis">
    <w:name w:val="Table Grid"/>
    <w:basedOn w:val="prastojilentel"/>
    <w:uiPriority w:val="39"/>
    <w:rsid w:val="000F0B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402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02580"/>
  </w:style>
  <w:style w:type="paragraph" w:styleId="Porat">
    <w:name w:val="footer"/>
    <w:basedOn w:val="prastasis"/>
    <w:link w:val="PoratDiagrama"/>
    <w:uiPriority w:val="99"/>
    <w:semiHidden/>
    <w:unhideWhenUsed/>
    <w:rsid w:val="00402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02580"/>
  </w:style>
  <w:style w:type="character" w:customStyle="1" w:styleId="normaltextrun">
    <w:name w:val="normaltextrun"/>
    <w:basedOn w:val="Numatytasispastraiposriftas"/>
    <w:rsid w:val="004C68F3"/>
  </w:style>
  <w:style w:type="character" w:customStyle="1" w:styleId="eop">
    <w:name w:val="eop"/>
    <w:basedOn w:val="Numatytasispastraiposriftas"/>
    <w:rsid w:val="004C68F3"/>
  </w:style>
  <w:style w:type="paragraph" w:customStyle="1" w:styleId="paragraph">
    <w:name w:val="paragraph"/>
    <w:basedOn w:val="prastasis"/>
    <w:rsid w:val="004C68F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character" w:styleId="Hipersaitas">
    <w:name w:val="Hyperlink"/>
    <w:basedOn w:val="Numatytasispastraiposriftas"/>
    <w:uiPriority w:val="99"/>
    <w:unhideWhenUsed/>
    <w:rsid w:val="654ACBE7"/>
    <w:rPr>
      <w:color w:val="0563C1"/>
      <w:u w:val="single"/>
    </w:rPr>
  </w:style>
  <w:style w:type="paragraph" w:styleId="Pataisymai">
    <w:name w:val="Revision"/>
    <w:hidden/>
    <w:uiPriority w:val="99"/>
    <w:semiHidden/>
    <w:rsid w:val="009130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619482">
      <w:bodyDiv w:val="1"/>
      <w:marLeft w:val="0"/>
      <w:marRight w:val="0"/>
      <w:marTop w:val="0"/>
      <w:marBottom w:val="0"/>
      <w:divBdr>
        <w:top w:val="none" w:sz="0" w:space="0" w:color="auto"/>
        <w:left w:val="none" w:sz="0" w:space="0" w:color="auto"/>
        <w:bottom w:val="none" w:sz="0" w:space="0" w:color="auto"/>
        <w:right w:val="none" w:sz="0" w:space="0" w:color="auto"/>
      </w:divBdr>
      <w:divsChild>
        <w:div w:id="48310417">
          <w:marLeft w:val="0"/>
          <w:marRight w:val="0"/>
          <w:marTop w:val="0"/>
          <w:marBottom w:val="0"/>
          <w:divBdr>
            <w:top w:val="none" w:sz="0" w:space="0" w:color="auto"/>
            <w:left w:val="none" w:sz="0" w:space="0" w:color="auto"/>
            <w:bottom w:val="none" w:sz="0" w:space="0" w:color="auto"/>
            <w:right w:val="none" w:sz="0" w:space="0" w:color="auto"/>
          </w:divBdr>
          <w:divsChild>
            <w:div w:id="367144493">
              <w:marLeft w:val="0"/>
              <w:marRight w:val="0"/>
              <w:marTop w:val="0"/>
              <w:marBottom w:val="0"/>
              <w:divBdr>
                <w:top w:val="none" w:sz="0" w:space="0" w:color="auto"/>
                <w:left w:val="none" w:sz="0" w:space="0" w:color="auto"/>
                <w:bottom w:val="none" w:sz="0" w:space="0" w:color="auto"/>
                <w:right w:val="none" w:sz="0" w:space="0" w:color="auto"/>
              </w:divBdr>
            </w:div>
          </w:divsChild>
        </w:div>
        <w:div w:id="66878690">
          <w:marLeft w:val="0"/>
          <w:marRight w:val="0"/>
          <w:marTop w:val="0"/>
          <w:marBottom w:val="0"/>
          <w:divBdr>
            <w:top w:val="none" w:sz="0" w:space="0" w:color="auto"/>
            <w:left w:val="none" w:sz="0" w:space="0" w:color="auto"/>
            <w:bottom w:val="none" w:sz="0" w:space="0" w:color="auto"/>
            <w:right w:val="none" w:sz="0" w:space="0" w:color="auto"/>
          </w:divBdr>
          <w:divsChild>
            <w:div w:id="911507034">
              <w:marLeft w:val="0"/>
              <w:marRight w:val="0"/>
              <w:marTop w:val="0"/>
              <w:marBottom w:val="0"/>
              <w:divBdr>
                <w:top w:val="none" w:sz="0" w:space="0" w:color="auto"/>
                <w:left w:val="none" w:sz="0" w:space="0" w:color="auto"/>
                <w:bottom w:val="none" w:sz="0" w:space="0" w:color="auto"/>
                <w:right w:val="none" w:sz="0" w:space="0" w:color="auto"/>
              </w:divBdr>
            </w:div>
            <w:div w:id="1213689500">
              <w:marLeft w:val="0"/>
              <w:marRight w:val="0"/>
              <w:marTop w:val="0"/>
              <w:marBottom w:val="0"/>
              <w:divBdr>
                <w:top w:val="none" w:sz="0" w:space="0" w:color="auto"/>
                <w:left w:val="none" w:sz="0" w:space="0" w:color="auto"/>
                <w:bottom w:val="none" w:sz="0" w:space="0" w:color="auto"/>
                <w:right w:val="none" w:sz="0" w:space="0" w:color="auto"/>
              </w:divBdr>
            </w:div>
            <w:div w:id="1371298898">
              <w:marLeft w:val="0"/>
              <w:marRight w:val="0"/>
              <w:marTop w:val="0"/>
              <w:marBottom w:val="0"/>
              <w:divBdr>
                <w:top w:val="none" w:sz="0" w:space="0" w:color="auto"/>
                <w:left w:val="none" w:sz="0" w:space="0" w:color="auto"/>
                <w:bottom w:val="none" w:sz="0" w:space="0" w:color="auto"/>
                <w:right w:val="none" w:sz="0" w:space="0" w:color="auto"/>
              </w:divBdr>
            </w:div>
            <w:div w:id="1657150117">
              <w:marLeft w:val="0"/>
              <w:marRight w:val="0"/>
              <w:marTop w:val="0"/>
              <w:marBottom w:val="0"/>
              <w:divBdr>
                <w:top w:val="none" w:sz="0" w:space="0" w:color="auto"/>
                <w:left w:val="none" w:sz="0" w:space="0" w:color="auto"/>
                <w:bottom w:val="none" w:sz="0" w:space="0" w:color="auto"/>
                <w:right w:val="none" w:sz="0" w:space="0" w:color="auto"/>
              </w:divBdr>
            </w:div>
            <w:div w:id="1720090568">
              <w:marLeft w:val="0"/>
              <w:marRight w:val="0"/>
              <w:marTop w:val="0"/>
              <w:marBottom w:val="0"/>
              <w:divBdr>
                <w:top w:val="none" w:sz="0" w:space="0" w:color="auto"/>
                <w:left w:val="none" w:sz="0" w:space="0" w:color="auto"/>
                <w:bottom w:val="none" w:sz="0" w:space="0" w:color="auto"/>
                <w:right w:val="none" w:sz="0" w:space="0" w:color="auto"/>
              </w:divBdr>
            </w:div>
          </w:divsChild>
        </w:div>
        <w:div w:id="94908000">
          <w:marLeft w:val="0"/>
          <w:marRight w:val="0"/>
          <w:marTop w:val="0"/>
          <w:marBottom w:val="0"/>
          <w:divBdr>
            <w:top w:val="none" w:sz="0" w:space="0" w:color="auto"/>
            <w:left w:val="none" w:sz="0" w:space="0" w:color="auto"/>
            <w:bottom w:val="none" w:sz="0" w:space="0" w:color="auto"/>
            <w:right w:val="none" w:sz="0" w:space="0" w:color="auto"/>
          </w:divBdr>
          <w:divsChild>
            <w:div w:id="18895686">
              <w:marLeft w:val="0"/>
              <w:marRight w:val="0"/>
              <w:marTop w:val="0"/>
              <w:marBottom w:val="0"/>
              <w:divBdr>
                <w:top w:val="none" w:sz="0" w:space="0" w:color="auto"/>
                <w:left w:val="none" w:sz="0" w:space="0" w:color="auto"/>
                <w:bottom w:val="none" w:sz="0" w:space="0" w:color="auto"/>
                <w:right w:val="none" w:sz="0" w:space="0" w:color="auto"/>
              </w:divBdr>
            </w:div>
            <w:div w:id="919213418">
              <w:marLeft w:val="0"/>
              <w:marRight w:val="0"/>
              <w:marTop w:val="0"/>
              <w:marBottom w:val="0"/>
              <w:divBdr>
                <w:top w:val="none" w:sz="0" w:space="0" w:color="auto"/>
                <w:left w:val="none" w:sz="0" w:space="0" w:color="auto"/>
                <w:bottom w:val="none" w:sz="0" w:space="0" w:color="auto"/>
                <w:right w:val="none" w:sz="0" w:space="0" w:color="auto"/>
              </w:divBdr>
            </w:div>
            <w:div w:id="1023244051">
              <w:marLeft w:val="0"/>
              <w:marRight w:val="0"/>
              <w:marTop w:val="0"/>
              <w:marBottom w:val="0"/>
              <w:divBdr>
                <w:top w:val="none" w:sz="0" w:space="0" w:color="auto"/>
                <w:left w:val="none" w:sz="0" w:space="0" w:color="auto"/>
                <w:bottom w:val="none" w:sz="0" w:space="0" w:color="auto"/>
                <w:right w:val="none" w:sz="0" w:space="0" w:color="auto"/>
              </w:divBdr>
            </w:div>
            <w:div w:id="1329363962">
              <w:marLeft w:val="0"/>
              <w:marRight w:val="0"/>
              <w:marTop w:val="0"/>
              <w:marBottom w:val="0"/>
              <w:divBdr>
                <w:top w:val="none" w:sz="0" w:space="0" w:color="auto"/>
                <w:left w:val="none" w:sz="0" w:space="0" w:color="auto"/>
                <w:bottom w:val="none" w:sz="0" w:space="0" w:color="auto"/>
                <w:right w:val="none" w:sz="0" w:space="0" w:color="auto"/>
              </w:divBdr>
            </w:div>
            <w:div w:id="1363894906">
              <w:marLeft w:val="0"/>
              <w:marRight w:val="0"/>
              <w:marTop w:val="0"/>
              <w:marBottom w:val="0"/>
              <w:divBdr>
                <w:top w:val="none" w:sz="0" w:space="0" w:color="auto"/>
                <w:left w:val="none" w:sz="0" w:space="0" w:color="auto"/>
                <w:bottom w:val="none" w:sz="0" w:space="0" w:color="auto"/>
                <w:right w:val="none" w:sz="0" w:space="0" w:color="auto"/>
              </w:divBdr>
            </w:div>
          </w:divsChild>
        </w:div>
        <w:div w:id="103309380">
          <w:marLeft w:val="0"/>
          <w:marRight w:val="0"/>
          <w:marTop w:val="0"/>
          <w:marBottom w:val="0"/>
          <w:divBdr>
            <w:top w:val="none" w:sz="0" w:space="0" w:color="auto"/>
            <w:left w:val="none" w:sz="0" w:space="0" w:color="auto"/>
            <w:bottom w:val="none" w:sz="0" w:space="0" w:color="auto"/>
            <w:right w:val="none" w:sz="0" w:space="0" w:color="auto"/>
          </w:divBdr>
          <w:divsChild>
            <w:div w:id="427968317">
              <w:marLeft w:val="0"/>
              <w:marRight w:val="0"/>
              <w:marTop w:val="0"/>
              <w:marBottom w:val="0"/>
              <w:divBdr>
                <w:top w:val="none" w:sz="0" w:space="0" w:color="auto"/>
                <w:left w:val="none" w:sz="0" w:space="0" w:color="auto"/>
                <w:bottom w:val="none" w:sz="0" w:space="0" w:color="auto"/>
                <w:right w:val="none" w:sz="0" w:space="0" w:color="auto"/>
              </w:divBdr>
            </w:div>
            <w:div w:id="1689065871">
              <w:marLeft w:val="0"/>
              <w:marRight w:val="0"/>
              <w:marTop w:val="0"/>
              <w:marBottom w:val="0"/>
              <w:divBdr>
                <w:top w:val="none" w:sz="0" w:space="0" w:color="auto"/>
                <w:left w:val="none" w:sz="0" w:space="0" w:color="auto"/>
                <w:bottom w:val="none" w:sz="0" w:space="0" w:color="auto"/>
                <w:right w:val="none" w:sz="0" w:space="0" w:color="auto"/>
              </w:divBdr>
            </w:div>
            <w:div w:id="2077119120">
              <w:marLeft w:val="0"/>
              <w:marRight w:val="0"/>
              <w:marTop w:val="0"/>
              <w:marBottom w:val="0"/>
              <w:divBdr>
                <w:top w:val="none" w:sz="0" w:space="0" w:color="auto"/>
                <w:left w:val="none" w:sz="0" w:space="0" w:color="auto"/>
                <w:bottom w:val="none" w:sz="0" w:space="0" w:color="auto"/>
                <w:right w:val="none" w:sz="0" w:space="0" w:color="auto"/>
              </w:divBdr>
            </w:div>
          </w:divsChild>
        </w:div>
        <w:div w:id="158544218">
          <w:marLeft w:val="0"/>
          <w:marRight w:val="0"/>
          <w:marTop w:val="0"/>
          <w:marBottom w:val="0"/>
          <w:divBdr>
            <w:top w:val="none" w:sz="0" w:space="0" w:color="auto"/>
            <w:left w:val="none" w:sz="0" w:space="0" w:color="auto"/>
            <w:bottom w:val="none" w:sz="0" w:space="0" w:color="auto"/>
            <w:right w:val="none" w:sz="0" w:space="0" w:color="auto"/>
          </w:divBdr>
          <w:divsChild>
            <w:div w:id="32659142">
              <w:marLeft w:val="0"/>
              <w:marRight w:val="0"/>
              <w:marTop w:val="0"/>
              <w:marBottom w:val="0"/>
              <w:divBdr>
                <w:top w:val="none" w:sz="0" w:space="0" w:color="auto"/>
                <w:left w:val="none" w:sz="0" w:space="0" w:color="auto"/>
                <w:bottom w:val="none" w:sz="0" w:space="0" w:color="auto"/>
                <w:right w:val="none" w:sz="0" w:space="0" w:color="auto"/>
              </w:divBdr>
            </w:div>
            <w:div w:id="287274367">
              <w:marLeft w:val="0"/>
              <w:marRight w:val="0"/>
              <w:marTop w:val="0"/>
              <w:marBottom w:val="0"/>
              <w:divBdr>
                <w:top w:val="none" w:sz="0" w:space="0" w:color="auto"/>
                <w:left w:val="none" w:sz="0" w:space="0" w:color="auto"/>
                <w:bottom w:val="none" w:sz="0" w:space="0" w:color="auto"/>
                <w:right w:val="none" w:sz="0" w:space="0" w:color="auto"/>
              </w:divBdr>
            </w:div>
            <w:div w:id="333728643">
              <w:marLeft w:val="0"/>
              <w:marRight w:val="0"/>
              <w:marTop w:val="0"/>
              <w:marBottom w:val="0"/>
              <w:divBdr>
                <w:top w:val="none" w:sz="0" w:space="0" w:color="auto"/>
                <w:left w:val="none" w:sz="0" w:space="0" w:color="auto"/>
                <w:bottom w:val="none" w:sz="0" w:space="0" w:color="auto"/>
                <w:right w:val="none" w:sz="0" w:space="0" w:color="auto"/>
              </w:divBdr>
            </w:div>
            <w:div w:id="341129801">
              <w:marLeft w:val="0"/>
              <w:marRight w:val="0"/>
              <w:marTop w:val="0"/>
              <w:marBottom w:val="0"/>
              <w:divBdr>
                <w:top w:val="none" w:sz="0" w:space="0" w:color="auto"/>
                <w:left w:val="none" w:sz="0" w:space="0" w:color="auto"/>
                <w:bottom w:val="none" w:sz="0" w:space="0" w:color="auto"/>
                <w:right w:val="none" w:sz="0" w:space="0" w:color="auto"/>
              </w:divBdr>
            </w:div>
            <w:div w:id="353768282">
              <w:marLeft w:val="0"/>
              <w:marRight w:val="0"/>
              <w:marTop w:val="0"/>
              <w:marBottom w:val="0"/>
              <w:divBdr>
                <w:top w:val="none" w:sz="0" w:space="0" w:color="auto"/>
                <w:left w:val="none" w:sz="0" w:space="0" w:color="auto"/>
                <w:bottom w:val="none" w:sz="0" w:space="0" w:color="auto"/>
                <w:right w:val="none" w:sz="0" w:space="0" w:color="auto"/>
              </w:divBdr>
            </w:div>
            <w:div w:id="371346934">
              <w:marLeft w:val="0"/>
              <w:marRight w:val="0"/>
              <w:marTop w:val="0"/>
              <w:marBottom w:val="0"/>
              <w:divBdr>
                <w:top w:val="none" w:sz="0" w:space="0" w:color="auto"/>
                <w:left w:val="none" w:sz="0" w:space="0" w:color="auto"/>
                <w:bottom w:val="none" w:sz="0" w:space="0" w:color="auto"/>
                <w:right w:val="none" w:sz="0" w:space="0" w:color="auto"/>
              </w:divBdr>
            </w:div>
            <w:div w:id="561910327">
              <w:marLeft w:val="0"/>
              <w:marRight w:val="0"/>
              <w:marTop w:val="0"/>
              <w:marBottom w:val="0"/>
              <w:divBdr>
                <w:top w:val="none" w:sz="0" w:space="0" w:color="auto"/>
                <w:left w:val="none" w:sz="0" w:space="0" w:color="auto"/>
                <w:bottom w:val="none" w:sz="0" w:space="0" w:color="auto"/>
                <w:right w:val="none" w:sz="0" w:space="0" w:color="auto"/>
              </w:divBdr>
            </w:div>
            <w:div w:id="585844292">
              <w:marLeft w:val="0"/>
              <w:marRight w:val="0"/>
              <w:marTop w:val="0"/>
              <w:marBottom w:val="0"/>
              <w:divBdr>
                <w:top w:val="none" w:sz="0" w:space="0" w:color="auto"/>
                <w:left w:val="none" w:sz="0" w:space="0" w:color="auto"/>
                <w:bottom w:val="none" w:sz="0" w:space="0" w:color="auto"/>
                <w:right w:val="none" w:sz="0" w:space="0" w:color="auto"/>
              </w:divBdr>
            </w:div>
            <w:div w:id="618298166">
              <w:marLeft w:val="0"/>
              <w:marRight w:val="0"/>
              <w:marTop w:val="0"/>
              <w:marBottom w:val="0"/>
              <w:divBdr>
                <w:top w:val="none" w:sz="0" w:space="0" w:color="auto"/>
                <w:left w:val="none" w:sz="0" w:space="0" w:color="auto"/>
                <w:bottom w:val="none" w:sz="0" w:space="0" w:color="auto"/>
                <w:right w:val="none" w:sz="0" w:space="0" w:color="auto"/>
              </w:divBdr>
            </w:div>
            <w:div w:id="795027023">
              <w:marLeft w:val="0"/>
              <w:marRight w:val="0"/>
              <w:marTop w:val="0"/>
              <w:marBottom w:val="0"/>
              <w:divBdr>
                <w:top w:val="none" w:sz="0" w:space="0" w:color="auto"/>
                <w:left w:val="none" w:sz="0" w:space="0" w:color="auto"/>
                <w:bottom w:val="none" w:sz="0" w:space="0" w:color="auto"/>
                <w:right w:val="none" w:sz="0" w:space="0" w:color="auto"/>
              </w:divBdr>
            </w:div>
            <w:div w:id="839732972">
              <w:marLeft w:val="0"/>
              <w:marRight w:val="0"/>
              <w:marTop w:val="0"/>
              <w:marBottom w:val="0"/>
              <w:divBdr>
                <w:top w:val="none" w:sz="0" w:space="0" w:color="auto"/>
                <w:left w:val="none" w:sz="0" w:space="0" w:color="auto"/>
                <w:bottom w:val="none" w:sz="0" w:space="0" w:color="auto"/>
                <w:right w:val="none" w:sz="0" w:space="0" w:color="auto"/>
              </w:divBdr>
            </w:div>
            <w:div w:id="843126427">
              <w:marLeft w:val="0"/>
              <w:marRight w:val="0"/>
              <w:marTop w:val="0"/>
              <w:marBottom w:val="0"/>
              <w:divBdr>
                <w:top w:val="none" w:sz="0" w:space="0" w:color="auto"/>
                <w:left w:val="none" w:sz="0" w:space="0" w:color="auto"/>
                <w:bottom w:val="none" w:sz="0" w:space="0" w:color="auto"/>
                <w:right w:val="none" w:sz="0" w:space="0" w:color="auto"/>
              </w:divBdr>
            </w:div>
            <w:div w:id="928318538">
              <w:marLeft w:val="0"/>
              <w:marRight w:val="0"/>
              <w:marTop w:val="0"/>
              <w:marBottom w:val="0"/>
              <w:divBdr>
                <w:top w:val="none" w:sz="0" w:space="0" w:color="auto"/>
                <w:left w:val="none" w:sz="0" w:space="0" w:color="auto"/>
                <w:bottom w:val="none" w:sz="0" w:space="0" w:color="auto"/>
                <w:right w:val="none" w:sz="0" w:space="0" w:color="auto"/>
              </w:divBdr>
            </w:div>
            <w:div w:id="994184396">
              <w:marLeft w:val="0"/>
              <w:marRight w:val="0"/>
              <w:marTop w:val="0"/>
              <w:marBottom w:val="0"/>
              <w:divBdr>
                <w:top w:val="none" w:sz="0" w:space="0" w:color="auto"/>
                <w:left w:val="none" w:sz="0" w:space="0" w:color="auto"/>
                <w:bottom w:val="none" w:sz="0" w:space="0" w:color="auto"/>
                <w:right w:val="none" w:sz="0" w:space="0" w:color="auto"/>
              </w:divBdr>
            </w:div>
            <w:div w:id="1053770720">
              <w:marLeft w:val="0"/>
              <w:marRight w:val="0"/>
              <w:marTop w:val="0"/>
              <w:marBottom w:val="0"/>
              <w:divBdr>
                <w:top w:val="none" w:sz="0" w:space="0" w:color="auto"/>
                <w:left w:val="none" w:sz="0" w:space="0" w:color="auto"/>
                <w:bottom w:val="none" w:sz="0" w:space="0" w:color="auto"/>
                <w:right w:val="none" w:sz="0" w:space="0" w:color="auto"/>
              </w:divBdr>
            </w:div>
            <w:div w:id="1078818906">
              <w:marLeft w:val="0"/>
              <w:marRight w:val="0"/>
              <w:marTop w:val="0"/>
              <w:marBottom w:val="0"/>
              <w:divBdr>
                <w:top w:val="none" w:sz="0" w:space="0" w:color="auto"/>
                <w:left w:val="none" w:sz="0" w:space="0" w:color="auto"/>
                <w:bottom w:val="none" w:sz="0" w:space="0" w:color="auto"/>
                <w:right w:val="none" w:sz="0" w:space="0" w:color="auto"/>
              </w:divBdr>
            </w:div>
            <w:div w:id="1098213181">
              <w:marLeft w:val="0"/>
              <w:marRight w:val="0"/>
              <w:marTop w:val="0"/>
              <w:marBottom w:val="0"/>
              <w:divBdr>
                <w:top w:val="none" w:sz="0" w:space="0" w:color="auto"/>
                <w:left w:val="none" w:sz="0" w:space="0" w:color="auto"/>
                <w:bottom w:val="none" w:sz="0" w:space="0" w:color="auto"/>
                <w:right w:val="none" w:sz="0" w:space="0" w:color="auto"/>
              </w:divBdr>
            </w:div>
            <w:div w:id="1185022439">
              <w:marLeft w:val="0"/>
              <w:marRight w:val="0"/>
              <w:marTop w:val="0"/>
              <w:marBottom w:val="0"/>
              <w:divBdr>
                <w:top w:val="none" w:sz="0" w:space="0" w:color="auto"/>
                <w:left w:val="none" w:sz="0" w:space="0" w:color="auto"/>
                <w:bottom w:val="none" w:sz="0" w:space="0" w:color="auto"/>
                <w:right w:val="none" w:sz="0" w:space="0" w:color="auto"/>
              </w:divBdr>
            </w:div>
            <w:div w:id="1291473634">
              <w:marLeft w:val="0"/>
              <w:marRight w:val="0"/>
              <w:marTop w:val="0"/>
              <w:marBottom w:val="0"/>
              <w:divBdr>
                <w:top w:val="none" w:sz="0" w:space="0" w:color="auto"/>
                <w:left w:val="none" w:sz="0" w:space="0" w:color="auto"/>
                <w:bottom w:val="none" w:sz="0" w:space="0" w:color="auto"/>
                <w:right w:val="none" w:sz="0" w:space="0" w:color="auto"/>
              </w:divBdr>
            </w:div>
            <w:div w:id="1461265509">
              <w:marLeft w:val="0"/>
              <w:marRight w:val="0"/>
              <w:marTop w:val="0"/>
              <w:marBottom w:val="0"/>
              <w:divBdr>
                <w:top w:val="none" w:sz="0" w:space="0" w:color="auto"/>
                <w:left w:val="none" w:sz="0" w:space="0" w:color="auto"/>
                <w:bottom w:val="none" w:sz="0" w:space="0" w:color="auto"/>
                <w:right w:val="none" w:sz="0" w:space="0" w:color="auto"/>
              </w:divBdr>
            </w:div>
            <w:div w:id="1642730590">
              <w:marLeft w:val="0"/>
              <w:marRight w:val="0"/>
              <w:marTop w:val="0"/>
              <w:marBottom w:val="0"/>
              <w:divBdr>
                <w:top w:val="none" w:sz="0" w:space="0" w:color="auto"/>
                <w:left w:val="none" w:sz="0" w:space="0" w:color="auto"/>
                <w:bottom w:val="none" w:sz="0" w:space="0" w:color="auto"/>
                <w:right w:val="none" w:sz="0" w:space="0" w:color="auto"/>
              </w:divBdr>
            </w:div>
            <w:div w:id="1723945419">
              <w:marLeft w:val="0"/>
              <w:marRight w:val="0"/>
              <w:marTop w:val="0"/>
              <w:marBottom w:val="0"/>
              <w:divBdr>
                <w:top w:val="none" w:sz="0" w:space="0" w:color="auto"/>
                <w:left w:val="none" w:sz="0" w:space="0" w:color="auto"/>
                <w:bottom w:val="none" w:sz="0" w:space="0" w:color="auto"/>
                <w:right w:val="none" w:sz="0" w:space="0" w:color="auto"/>
              </w:divBdr>
            </w:div>
            <w:div w:id="1817261015">
              <w:marLeft w:val="0"/>
              <w:marRight w:val="0"/>
              <w:marTop w:val="0"/>
              <w:marBottom w:val="0"/>
              <w:divBdr>
                <w:top w:val="none" w:sz="0" w:space="0" w:color="auto"/>
                <w:left w:val="none" w:sz="0" w:space="0" w:color="auto"/>
                <w:bottom w:val="none" w:sz="0" w:space="0" w:color="auto"/>
                <w:right w:val="none" w:sz="0" w:space="0" w:color="auto"/>
              </w:divBdr>
            </w:div>
            <w:div w:id="1826700844">
              <w:marLeft w:val="0"/>
              <w:marRight w:val="0"/>
              <w:marTop w:val="0"/>
              <w:marBottom w:val="0"/>
              <w:divBdr>
                <w:top w:val="none" w:sz="0" w:space="0" w:color="auto"/>
                <w:left w:val="none" w:sz="0" w:space="0" w:color="auto"/>
                <w:bottom w:val="none" w:sz="0" w:space="0" w:color="auto"/>
                <w:right w:val="none" w:sz="0" w:space="0" w:color="auto"/>
              </w:divBdr>
            </w:div>
            <w:div w:id="1869683670">
              <w:marLeft w:val="0"/>
              <w:marRight w:val="0"/>
              <w:marTop w:val="0"/>
              <w:marBottom w:val="0"/>
              <w:divBdr>
                <w:top w:val="none" w:sz="0" w:space="0" w:color="auto"/>
                <w:left w:val="none" w:sz="0" w:space="0" w:color="auto"/>
                <w:bottom w:val="none" w:sz="0" w:space="0" w:color="auto"/>
                <w:right w:val="none" w:sz="0" w:space="0" w:color="auto"/>
              </w:divBdr>
            </w:div>
            <w:div w:id="1893269514">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2063555211">
              <w:marLeft w:val="0"/>
              <w:marRight w:val="0"/>
              <w:marTop w:val="0"/>
              <w:marBottom w:val="0"/>
              <w:divBdr>
                <w:top w:val="none" w:sz="0" w:space="0" w:color="auto"/>
                <w:left w:val="none" w:sz="0" w:space="0" w:color="auto"/>
                <w:bottom w:val="none" w:sz="0" w:space="0" w:color="auto"/>
                <w:right w:val="none" w:sz="0" w:space="0" w:color="auto"/>
              </w:divBdr>
            </w:div>
          </w:divsChild>
        </w:div>
        <w:div w:id="162546475">
          <w:marLeft w:val="0"/>
          <w:marRight w:val="0"/>
          <w:marTop w:val="0"/>
          <w:marBottom w:val="0"/>
          <w:divBdr>
            <w:top w:val="none" w:sz="0" w:space="0" w:color="auto"/>
            <w:left w:val="none" w:sz="0" w:space="0" w:color="auto"/>
            <w:bottom w:val="none" w:sz="0" w:space="0" w:color="auto"/>
            <w:right w:val="none" w:sz="0" w:space="0" w:color="auto"/>
          </w:divBdr>
          <w:divsChild>
            <w:div w:id="922644248">
              <w:marLeft w:val="0"/>
              <w:marRight w:val="0"/>
              <w:marTop w:val="0"/>
              <w:marBottom w:val="0"/>
              <w:divBdr>
                <w:top w:val="none" w:sz="0" w:space="0" w:color="auto"/>
                <w:left w:val="none" w:sz="0" w:space="0" w:color="auto"/>
                <w:bottom w:val="none" w:sz="0" w:space="0" w:color="auto"/>
                <w:right w:val="none" w:sz="0" w:space="0" w:color="auto"/>
              </w:divBdr>
            </w:div>
            <w:div w:id="1054354823">
              <w:marLeft w:val="0"/>
              <w:marRight w:val="0"/>
              <w:marTop w:val="0"/>
              <w:marBottom w:val="0"/>
              <w:divBdr>
                <w:top w:val="none" w:sz="0" w:space="0" w:color="auto"/>
                <w:left w:val="none" w:sz="0" w:space="0" w:color="auto"/>
                <w:bottom w:val="none" w:sz="0" w:space="0" w:color="auto"/>
                <w:right w:val="none" w:sz="0" w:space="0" w:color="auto"/>
              </w:divBdr>
            </w:div>
          </w:divsChild>
        </w:div>
        <w:div w:id="173962386">
          <w:marLeft w:val="0"/>
          <w:marRight w:val="0"/>
          <w:marTop w:val="0"/>
          <w:marBottom w:val="0"/>
          <w:divBdr>
            <w:top w:val="none" w:sz="0" w:space="0" w:color="auto"/>
            <w:left w:val="none" w:sz="0" w:space="0" w:color="auto"/>
            <w:bottom w:val="none" w:sz="0" w:space="0" w:color="auto"/>
            <w:right w:val="none" w:sz="0" w:space="0" w:color="auto"/>
          </w:divBdr>
          <w:divsChild>
            <w:div w:id="487789395">
              <w:marLeft w:val="0"/>
              <w:marRight w:val="0"/>
              <w:marTop w:val="0"/>
              <w:marBottom w:val="0"/>
              <w:divBdr>
                <w:top w:val="none" w:sz="0" w:space="0" w:color="auto"/>
                <w:left w:val="none" w:sz="0" w:space="0" w:color="auto"/>
                <w:bottom w:val="none" w:sz="0" w:space="0" w:color="auto"/>
                <w:right w:val="none" w:sz="0" w:space="0" w:color="auto"/>
              </w:divBdr>
            </w:div>
            <w:div w:id="1487935423">
              <w:marLeft w:val="0"/>
              <w:marRight w:val="0"/>
              <w:marTop w:val="0"/>
              <w:marBottom w:val="0"/>
              <w:divBdr>
                <w:top w:val="none" w:sz="0" w:space="0" w:color="auto"/>
                <w:left w:val="none" w:sz="0" w:space="0" w:color="auto"/>
                <w:bottom w:val="none" w:sz="0" w:space="0" w:color="auto"/>
                <w:right w:val="none" w:sz="0" w:space="0" w:color="auto"/>
              </w:divBdr>
            </w:div>
            <w:div w:id="1864783984">
              <w:marLeft w:val="0"/>
              <w:marRight w:val="0"/>
              <w:marTop w:val="0"/>
              <w:marBottom w:val="0"/>
              <w:divBdr>
                <w:top w:val="none" w:sz="0" w:space="0" w:color="auto"/>
                <w:left w:val="none" w:sz="0" w:space="0" w:color="auto"/>
                <w:bottom w:val="none" w:sz="0" w:space="0" w:color="auto"/>
                <w:right w:val="none" w:sz="0" w:space="0" w:color="auto"/>
              </w:divBdr>
            </w:div>
          </w:divsChild>
        </w:div>
        <w:div w:id="177930254">
          <w:marLeft w:val="0"/>
          <w:marRight w:val="0"/>
          <w:marTop w:val="0"/>
          <w:marBottom w:val="0"/>
          <w:divBdr>
            <w:top w:val="none" w:sz="0" w:space="0" w:color="auto"/>
            <w:left w:val="none" w:sz="0" w:space="0" w:color="auto"/>
            <w:bottom w:val="none" w:sz="0" w:space="0" w:color="auto"/>
            <w:right w:val="none" w:sz="0" w:space="0" w:color="auto"/>
          </w:divBdr>
          <w:divsChild>
            <w:div w:id="48386986">
              <w:marLeft w:val="0"/>
              <w:marRight w:val="0"/>
              <w:marTop w:val="0"/>
              <w:marBottom w:val="0"/>
              <w:divBdr>
                <w:top w:val="none" w:sz="0" w:space="0" w:color="auto"/>
                <w:left w:val="none" w:sz="0" w:space="0" w:color="auto"/>
                <w:bottom w:val="none" w:sz="0" w:space="0" w:color="auto"/>
                <w:right w:val="none" w:sz="0" w:space="0" w:color="auto"/>
              </w:divBdr>
            </w:div>
            <w:div w:id="586311444">
              <w:marLeft w:val="0"/>
              <w:marRight w:val="0"/>
              <w:marTop w:val="0"/>
              <w:marBottom w:val="0"/>
              <w:divBdr>
                <w:top w:val="none" w:sz="0" w:space="0" w:color="auto"/>
                <w:left w:val="none" w:sz="0" w:space="0" w:color="auto"/>
                <w:bottom w:val="none" w:sz="0" w:space="0" w:color="auto"/>
                <w:right w:val="none" w:sz="0" w:space="0" w:color="auto"/>
              </w:divBdr>
            </w:div>
            <w:div w:id="780298959">
              <w:marLeft w:val="0"/>
              <w:marRight w:val="0"/>
              <w:marTop w:val="0"/>
              <w:marBottom w:val="0"/>
              <w:divBdr>
                <w:top w:val="none" w:sz="0" w:space="0" w:color="auto"/>
                <w:left w:val="none" w:sz="0" w:space="0" w:color="auto"/>
                <w:bottom w:val="none" w:sz="0" w:space="0" w:color="auto"/>
                <w:right w:val="none" w:sz="0" w:space="0" w:color="auto"/>
              </w:divBdr>
            </w:div>
            <w:div w:id="1348943593">
              <w:marLeft w:val="0"/>
              <w:marRight w:val="0"/>
              <w:marTop w:val="0"/>
              <w:marBottom w:val="0"/>
              <w:divBdr>
                <w:top w:val="none" w:sz="0" w:space="0" w:color="auto"/>
                <w:left w:val="none" w:sz="0" w:space="0" w:color="auto"/>
                <w:bottom w:val="none" w:sz="0" w:space="0" w:color="auto"/>
                <w:right w:val="none" w:sz="0" w:space="0" w:color="auto"/>
              </w:divBdr>
            </w:div>
            <w:div w:id="1370303326">
              <w:marLeft w:val="0"/>
              <w:marRight w:val="0"/>
              <w:marTop w:val="0"/>
              <w:marBottom w:val="0"/>
              <w:divBdr>
                <w:top w:val="none" w:sz="0" w:space="0" w:color="auto"/>
                <w:left w:val="none" w:sz="0" w:space="0" w:color="auto"/>
                <w:bottom w:val="none" w:sz="0" w:space="0" w:color="auto"/>
                <w:right w:val="none" w:sz="0" w:space="0" w:color="auto"/>
              </w:divBdr>
            </w:div>
          </w:divsChild>
        </w:div>
        <w:div w:id="228228489">
          <w:marLeft w:val="0"/>
          <w:marRight w:val="0"/>
          <w:marTop w:val="0"/>
          <w:marBottom w:val="0"/>
          <w:divBdr>
            <w:top w:val="none" w:sz="0" w:space="0" w:color="auto"/>
            <w:left w:val="none" w:sz="0" w:space="0" w:color="auto"/>
            <w:bottom w:val="none" w:sz="0" w:space="0" w:color="auto"/>
            <w:right w:val="none" w:sz="0" w:space="0" w:color="auto"/>
          </w:divBdr>
          <w:divsChild>
            <w:div w:id="437142436">
              <w:marLeft w:val="0"/>
              <w:marRight w:val="0"/>
              <w:marTop w:val="0"/>
              <w:marBottom w:val="0"/>
              <w:divBdr>
                <w:top w:val="none" w:sz="0" w:space="0" w:color="auto"/>
                <w:left w:val="none" w:sz="0" w:space="0" w:color="auto"/>
                <w:bottom w:val="none" w:sz="0" w:space="0" w:color="auto"/>
                <w:right w:val="none" w:sz="0" w:space="0" w:color="auto"/>
              </w:divBdr>
            </w:div>
          </w:divsChild>
        </w:div>
        <w:div w:id="317661288">
          <w:marLeft w:val="0"/>
          <w:marRight w:val="0"/>
          <w:marTop w:val="0"/>
          <w:marBottom w:val="0"/>
          <w:divBdr>
            <w:top w:val="none" w:sz="0" w:space="0" w:color="auto"/>
            <w:left w:val="none" w:sz="0" w:space="0" w:color="auto"/>
            <w:bottom w:val="none" w:sz="0" w:space="0" w:color="auto"/>
            <w:right w:val="none" w:sz="0" w:space="0" w:color="auto"/>
          </w:divBdr>
          <w:divsChild>
            <w:div w:id="22832915">
              <w:marLeft w:val="0"/>
              <w:marRight w:val="0"/>
              <w:marTop w:val="0"/>
              <w:marBottom w:val="0"/>
              <w:divBdr>
                <w:top w:val="none" w:sz="0" w:space="0" w:color="auto"/>
                <w:left w:val="none" w:sz="0" w:space="0" w:color="auto"/>
                <w:bottom w:val="none" w:sz="0" w:space="0" w:color="auto"/>
                <w:right w:val="none" w:sz="0" w:space="0" w:color="auto"/>
              </w:divBdr>
            </w:div>
            <w:div w:id="124353962">
              <w:marLeft w:val="0"/>
              <w:marRight w:val="0"/>
              <w:marTop w:val="0"/>
              <w:marBottom w:val="0"/>
              <w:divBdr>
                <w:top w:val="none" w:sz="0" w:space="0" w:color="auto"/>
                <w:left w:val="none" w:sz="0" w:space="0" w:color="auto"/>
                <w:bottom w:val="none" w:sz="0" w:space="0" w:color="auto"/>
                <w:right w:val="none" w:sz="0" w:space="0" w:color="auto"/>
              </w:divBdr>
            </w:div>
            <w:div w:id="286357638">
              <w:marLeft w:val="0"/>
              <w:marRight w:val="0"/>
              <w:marTop w:val="0"/>
              <w:marBottom w:val="0"/>
              <w:divBdr>
                <w:top w:val="none" w:sz="0" w:space="0" w:color="auto"/>
                <w:left w:val="none" w:sz="0" w:space="0" w:color="auto"/>
                <w:bottom w:val="none" w:sz="0" w:space="0" w:color="auto"/>
                <w:right w:val="none" w:sz="0" w:space="0" w:color="auto"/>
              </w:divBdr>
            </w:div>
            <w:div w:id="289096341">
              <w:marLeft w:val="0"/>
              <w:marRight w:val="0"/>
              <w:marTop w:val="0"/>
              <w:marBottom w:val="0"/>
              <w:divBdr>
                <w:top w:val="none" w:sz="0" w:space="0" w:color="auto"/>
                <w:left w:val="none" w:sz="0" w:space="0" w:color="auto"/>
                <w:bottom w:val="none" w:sz="0" w:space="0" w:color="auto"/>
                <w:right w:val="none" w:sz="0" w:space="0" w:color="auto"/>
              </w:divBdr>
            </w:div>
            <w:div w:id="534579447">
              <w:marLeft w:val="0"/>
              <w:marRight w:val="0"/>
              <w:marTop w:val="0"/>
              <w:marBottom w:val="0"/>
              <w:divBdr>
                <w:top w:val="none" w:sz="0" w:space="0" w:color="auto"/>
                <w:left w:val="none" w:sz="0" w:space="0" w:color="auto"/>
                <w:bottom w:val="none" w:sz="0" w:space="0" w:color="auto"/>
                <w:right w:val="none" w:sz="0" w:space="0" w:color="auto"/>
              </w:divBdr>
            </w:div>
            <w:div w:id="957757391">
              <w:marLeft w:val="0"/>
              <w:marRight w:val="0"/>
              <w:marTop w:val="0"/>
              <w:marBottom w:val="0"/>
              <w:divBdr>
                <w:top w:val="none" w:sz="0" w:space="0" w:color="auto"/>
                <w:left w:val="none" w:sz="0" w:space="0" w:color="auto"/>
                <w:bottom w:val="none" w:sz="0" w:space="0" w:color="auto"/>
                <w:right w:val="none" w:sz="0" w:space="0" w:color="auto"/>
              </w:divBdr>
            </w:div>
            <w:div w:id="1139883591">
              <w:marLeft w:val="0"/>
              <w:marRight w:val="0"/>
              <w:marTop w:val="0"/>
              <w:marBottom w:val="0"/>
              <w:divBdr>
                <w:top w:val="none" w:sz="0" w:space="0" w:color="auto"/>
                <w:left w:val="none" w:sz="0" w:space="0" w:color="auto"/>
                <w:bottom w:val="none" w:sz="0" w:space="0" w:color="auto"/>
                <w:right w:val="none" w:sz="0" w:space="0" w:color="auto"/>
              </w:divBdr>
            </w:div>
            <w:div w:id="1174223523">
              <w:marLeft w:val="0"/>
              <w:marRight w:val="0"/>
              <w:marTop w:val="0"/>
              <w:marBottom w:val="0"/>
              <w:divBdr>
                <w:top w:val="none" w:sz="0" w:space="0" w:color="auto"/>
                <w:left w:val="none" w:sz="0" w:space="0" w:color="auto"/>
                <w:bottom w:val="none" w:sz="0" w:space="0" w:color="auto"/>
                <w:right w:val="none" w:sz="0" w:space="0" w:color="auto"/>
              </w:divBdr>
            </w:div>
            <w:div w:id="1541042781">
              <w:marLeft w:val="0"/>
              <w:marRight w:val="0"/>
              <w:marTop w:val="0"/>
              <w:marBottom w:val="0"/>
              <w:divBdr>
                <w:top w:val="none" w:sz="0" w:space="0" w:color="auto"/>
                <w:left w:val="none" w:sz="0" w:space="0" w:color="auto"/>
                <w:bottom w:val="none" w:sz="0" w:space="0" w:color="auto"/>
                <w:right w:val="none" w:sz="0" w:space="0" w:color="auto"/>
              </w:divBdr>
            </w:div>
            <w:div w:id="1670326995">
              <w:marLeft w:val="0"/>
              <w:marRight w:val="0"/>
              <w:marTop w:val="0"/>
              <w:marBottom w:val="0"/>
              <w:divBdr>
                <w:top w:val="none" w:sz="0" w:space="0" w:color="auto"/>
                <w:left w:val="none" w:sz="0" w:space="0" w:color="auto"/>
                <w:bottom w:val="none" w:sz="0" w:space="0" w:color="auto"/>
                <w:right w:val="none" w:sz="0" w:space="0" w:color="auto"/>
              </w:divBdr>
            </w:div>
            <w:div w:id="1690764340">
              <w:marLeft w:val="0"/>
              <w:marRight w:val="0"/>
              <w:marTop w:val="0"/>
              <w:marBottom w:val="0"/>
              <w:divBdr>
                <w:top w:val="none" w:sz="0" w:space="0" w:color="auto"/>
                <w:left w:val="none" w:sz="0" w:space="0" w:color="auto"/>
                <w:bottom w:val="none" w:sz="0" w:space="0" w:color="auto"/>
                <w:right w:val="none" w:sz="0" w:space="0" w:color="auto"/>
              </w:divBdr>
            </w:div>
            <w:div w:id="1849102400">
              <w:marLeft w:val="0"/>
              <w:marRight w:val="0"/>
              <w:marTop w:val="0"/>
              <w:marBottom w:val="0"/>
              <w:divBdr>
                <w:top w:val="none" w:sz="0" w:space="0" w:color="auto"/>
                <w:left w:val="none" w:sz="0" w:space="0" w:color="auto"/>
                <w:bottom w:val="none" w:sz="0" w:space="0" w:color="auto"/>
                <w:right w:val="none" w:sz="0" w:space="0" w:color="auto"/>
              </w:divBdr>
            </w:div>
            <w:div w:id="1918438812">
              <w:marLeft w:val="0"/>
              <w:marRight w:val="0"/>
              <w:marTop w:val="0"/>
              <w:marBottom w:val="0"/>
              <w:divBdr>
                <w:top w:val="none" w:sz="0" w:space="0" w:color="auto"/>
                <w:left w:val="none" w:sz="0" w:space="0" w:color="auto"/>
                <w:bottom w:val="none" w:sz="0" w:space="0" w:color="auto"/>
                <w:right w:val="none" w:sz="0" w:space="0" w:color="auto"/>
              </w:divBdr>
            </w:div>
            <w:div w:id="1985307076">
              <w:marLeft w:val="0"/>
              <w:marRight w:val="0"/>
              <w:marTop w:val="0"/>
              <w:marBottom w:val="0"/>
              <w:divBdr>
                <w:top w:val="none" w:sz="0" w:space="0" w:color="auto"/>
                <w:left w:val="none" w:sz="0" w:space="0" w:color="auto"/>
                <w:bottom w:val="none" w:sz="0" w:space="0" w:color="auto"/>
                <w:right w:val="none" w:sz="0" w:space="0" w:color="auto"/>
              </w:divBdr>
            </w:div>
            <w:div w:id="2001426178">
              <w:marLeft w:val="0"/>
              <w:marRight w:val="0"/>
              <w:marTop w:val="0"/>
              <w:marBottom w:val="0"/>
              <w:divBdr>
                <w:top w:val="none" w:sz="0" w:space="0" w:color="auto"/>
                <w:left w:val="none" w:sz="0" w:space="0" w:color="auto"/>
                <w:bottom w:val="none" w:sz="0" w:space="0" w:color="auto"/>
                <w:right w:val="none" w:sz="0" w:space="0" w:color="auto"/>
              </w:divBdr>
            </w:div>
          </w:divsChild>
        </w:div>
        <w:div w:id="328758504">
          <w:marLeft w:val="0"/>
          <w:marRight w:val="0"/>
          <w:marTop w:val="0"/>
          <w:marBottom w:val="0"/>
          <w:divBdr>
            <w:top w:val="none" w:sz="0" w:space="0" w:color="auto"/>
            <w:left w:val="none" w:sz="0" w:space="0" w:color="auto"/>
            <w:bottom w:val="none" w:sz="0" w:space="0" w:color="auto"/>
            <w:right w:val="none" w:sz="0" w:space="0" w:color="auto"/>
          </w:divBdr>
          <w:divsChild>
            <w:div w:id="30737214">
              <w:marLeft w:val="0"/>
              <w:marRight w:val="0"/>
              <w:marTop w:val="0"/>
              <w:marBottom w:val="0"/>
              <w:divBdr>
                <w:top w:val="none" w:sz="0" w:space="0" w:color="auto"/>
                <w:left w:val="none" w:sz="0" w:space="0" w:color="auto"/>
                <w:bottom w:val="none" w:sz="0" w:space="0" w:color="auto"/>
                <w:right w:val="none" w:sz="0" w:space="0" w:color="auto"/>
              </w:divBdr>
            </w:div>
            <w:div w:id="244729789">
              <w:marLeft w:val="0"/>
              <w:marRight w:val="0"/>
              <w:marTop w:val="0"/>
              <w:marBottom w:val="0"/>
              <w:divBdr>
                <w:top w:val="none" w:sz="0" w:space="0" w:color="auto"/>
                <w:left w:val="none" w:sz="0" w:space="0" w:color="auto"/>
                <w:bottom w:val="none" w:sz="0" w:space="0" w:color="auto"/>
                <w:right w:val="none" w:sz="0" w:space="0" w:color="auto"/>
              </w:divBdr>
            </w:div>
            <w:div w:id="890307374">
              <w:marLeft w:val="0"/>
              <w:marRight w:val="0"/>
              <w:marTop w:val="0"/>
              <w:marBottom w:val="0"/>
              <w:divBdr>
                <w:top w:val="none" w:sz="0" w:space="0" w:color="auto"/>
                <w:left w:val="none" w:sz="0" w:space="0" w:color="auto"/>
                <w:bottom w:val="none" w:sz="0" w:space="0" w:color="auto"/>
                <w:right w:val="none" w:sz="0" w:space="0" w:color="auto"/>
              </w:divBdr>
            </w:div>
            <w:div w:id="948852689">
              <w:marLeft w:val="0"/>
              <w:marRight w:val="0"/>
              <w:marTop w:val="0"/>
              <w:marBottom w:val="0"/>
              <w:divBdr>
                <w:top w:val="none" w:sz="0" w:space="0" w:color="auto"/>
                <w:left w:val="none" w:sz="0" w:space="0" w:color="auto"/>
                <w:bottom w:val="none" w:sz="0" w:space="0" w:color="auto"/>
                <w:right w:val="none" w:sz="0" w:space="0" w:color="auto"/>
              </w:divBdr>
            </w:div>
            <w:div w:id="1192764077">
              <w:marLeft w:val="0"/>
              <w:marRight w:val="0"/>
              <w:marTop w:val="0"/>
              <w:marBottom w:val="0"/>
              <w:divBdr>
                <w:top w:val="none" w:sz="0" w:space="0" w:color="auto"/>
                <w:left w:val="none" w:sz="0" w:space="0" w:color="auto"/>
                <w:bottom w:val="none" w:sz="0" w:space="0" w:color="auto"/>
                <w:right w:val="none" w:sz="0" w:space="0" w:color="auto"/>
              </w:divBdr>
            </w:div>
            <w:div w:id="1457993122">
              <w:marLeft w:val="0"/>
              <w:marRight w:val="0"/>
              <w:marTop w:val="0"/>
              <w:marBottom w:val="0"/>
              <w:divBdr>
                <w:top w:val="none" w:sz="0" w:space="0" w:color="auto"/>
                <w:left w:val="none" w:sz="0" w:space="0" w:color="auto"/>
                <w:bottom w:val="none" w:sz="0" w:space="0" w:color="auto"/>
                <w:right w:val="none" w:sz="0" w:space="0" w:color="auto"/>
              </w:divBdr>
            </w:div>
            <w:div w:id="1718160066">
              <w:marLeft w:val="0"/>
              <w:marRight w:val="0"/>
              <w:marTop w:val="0"/>
              <w:marBottom w:val="0"/>
              <w:divBdr>
                <w:top w:val="none" w:sz="0" w:space="0" w:color="auto"/>
                <w:left w:val="none" w:sz="0" w:space="0" w:color="auto"/>
                <w:bottom w:val="none" w:sz="0" w:space="0" w:color="auto"/>
                <w:right w:val="none" w:sz="0" w:space="0" w:color="auto"/>
              </w:divBdr>
            </w:div>
          </w:divsChild>
        </w:div>
        <w:div w:id="352732840">
          <w:marLeft w:val="0"/>
          <w:marRight w:val="0"/>
          <w:marTop w:val="0"/>
          <w:marBottom w:val="0"/>
          <w:divBdr>
            <w:top w:val="none" w:sz="0" w:space="0" w:color="auto"/>
            <w:left w:val="none" w:sz="0" w:space="0" w:color="auto"/>
            <w:bottom w:val="none" w:sz="0" w:space="0" w:color="auto"/>
            <w:right w:val="none" w:sz="0" w:space="0" w:color="auto"/>
          </w:divBdr>
          <w:divsChild>
            <w:div w:id="1221601543">
              <w:marLeft w:val="0"/>
              <w:marRight w:val="0"/>
              <w:marTop w:val="0"/>
              <w:marBottom w:val="0"/>
              <w:divBdr>
                <w:top w:val="none" w:sz="0" w:space="0" w:color="auto"/>
                <w:left w:val="none" w:sz="0" w:space="0" w:color="auto"/>
                <w:bottom w:val="none" w:sz="0" w:space="0" w:color="auto"/>
                <w:right w:val="none" w:sz="0" w:space="0" w:color="auto"/>
              </w:divBdr>
            </w:div>
          </w:divsChild>
        </w:div>
        <w:div w:id="435366272">
          <w:marLeft w:val="0"/>
          <w:marRight w:val="0"/>
          <w:marTop w:val="0"/>
          <w:marBottom w:val="0"/>
          <w:divBdr>
            <w:top w:val="none" w:sz="0" w:space="0" w:color="auto"/>
            <w:left w:val="none" w:sz="0" w:space="0" w:color="auto"/>
            <w:bottom w:val="none" w:sz="0" w:space="0" w:color="auto"/>
            <w:right w:val="none" w:sz="0" w:space="0" w:color="auto"/>
          </w:divBdr>
          <w:divsChild>
            <w:div w:id="1231967896">
              <w:marLeft w:val="0"/>
              <w:marRight w:val="0"/>
              <w:marTop w:val="0"/>
              <w:marBottom w:val="0"/>
              <w:divBdr>
                <w:top w:val="none" w:sz="0" w:space="0" w:color="auto"/>
                <w:left w:val="none" w:sz="0" w:space="0" w:color="auto"/>
                <w:bottom w:val="none" w:sz="0" w:space="0" w:color="auto"/>
                <w:right w:val="none" w:sz="0" w:space="0" w:color="auto"/>
              </w:divBdr>
            </w:div>
          </w:divsChild>
        </w:div>
        <w:div w:id="449932940">
          <w:marLeft w:val="0"/>
          <w:marRight w:val="0"/>
          <w:marTop w:val="0"/>
          <w:marBottom w:val="0"/>
          <w:divBdr>
            <w:top w:val="none" w:sz="0" w:space="0" w:color="auto"/>
            <w:left w:val="none" w:sz="0" w:space="0" w:color="auto"/>
            <w:bottom w:val="none" w:sz="0" w:space="0" w:color="auto"/>
            <w:right w:val="none" w:sz="0" w:space="0" w:color="auto"/>
          </w:divBdr>
          <w:divsChild>
            <w:div w:id="1814058694">
              <w:marLeft w:val="0"/>
              <w:marRight w:val="0"/>
              <w:marTop w:val="0"/>
              <w:marBottom w:val="0"/>
              <w:divBdr>
                <w:top w:val="none" w:sz="0" w:space="0" w:color="auto"/>
                <w:left w:val="none" w:sz="0" w:space="0" w:color="auto"/>
                <w:bottom w:val="none" w:sz="0" w:space="0" w:color="auto"/>
                <w:right w:val="none" w:sz="0" w:space="0" w:color="auto"/>
              </w:divBdr>
            </w:div>
          </w:divsChild>
        </w:div>
        <w:div w:id="477112281">
          <w:marLeft w:val="0"/>
          <w:marRight w:val="0"/>
          <w:marTop w:val="0"/>
          <w:marBottom w:val="0"/>
          <w:divBdr>
            <w:top w:val="none" w:sz="0" w:space="0" w:color="auto"/>
            <w:left w:val="none" w:sz="0" w:space="0" w:color="auto"/>
            <w:bottom w:val="none" w:sz="0" w:space="0" w:color="auto"/>
            <w:right w:val="none" w:sz="0" w:space="0" w:color="auto"/>
          </w:divBdr>
          <w:divsChild>
            <w:div w:id="707528619">
              <w:marLeft w:val="0"/>
              <w:marRight w:val="0"/>
              <w:marTop w:val="0"/>
              <w:marBottom w:val="0"/>
              <w:divBdr>
                <w:top w:val="none" w:sz="0" w:space="0" w:color="auto"/>
                <w:left w:val="none" w:sz="0" w:space="0" w:color="auto"/>
                <w:bottom w:val="none" w:sz="0" w:space="0" w:color="auto"/>
                <w:right w:val="none" w:sz="0" w:space="0" w:color="auto"/>
              </w:divBdr>
            </w:div>
            <w:div w:id="820846659">
              <w:marLeft w:val="0"/>
              <w:marRight w:val="0"/>
              <w:marTop w:val="0"/>
              <w:marBottom w:val="0"/>
              <w:divBdr>
                <w:top w:val="none" w:sz="0" w:space="0" w:color="auto"/>
                <w:left w:val="none" w:sz="0" w:space="0" w:color="auto"/>
                <w:bottom w:val="none" w:sz="0" w:space="0" w:color="auto"/>
                <w:right w:val="none" w:sz="0" w:space="0" w:color="auto"/>
              </w:divBdr>
            </w:div>
            <w:div w:id="862665883">
              <w:marLeft w:val="0"/>
              <w:marRight w:val="0"/>
              <w:marTop w:val="0"/>
              <w:marBottom w:val="0"/>
              <w:divBdr>
                <w:top w:val="none" w:sz="0" w:space="0" w:color="auto"/>
                <w:left w:val="none" w:sz="0" w:space="0" w:color="auto"/>
                <w:bottom w:val="none" w:sz="0" w:space="0" w:color="auto"/>
                <w:right w:val="none" w:sz="0" w:space="0" w:color="auto"/>
              </w:divBdr>
            </w:div>
            <w:div w:id="1406995751">
              <w:marLeft w:val="0"/>
              <w:marRight w:val="0"/>
              <w:marTop w:val="0"/>
              <w:marBottom w:val="0"/>
              <w:divBdr>
                <w:top w:val="none" w:sz="0" w:space="0" w:color="auto"/>
                <w:left w:val="none" w:sz="0" w:space="0" w:color="auto"/>
                <w:bottom w:val="none" w:sz="0" w:space="0" w:color="auto"/>
                <w:right w:val="none" w:sz="0" w:space="0" w:color="auto"/>
              </w:divBdr>
            </w:div>
          </w:divsChild>
        </w:div>
        <w:div w:id="544948694">
          <w:marLeft w:val="0"/>
          <w:marRight w:val="0"/>
          <w:marTop w:val="0"/>
          <w:marBottom w:val="0"/>
          <w:divBdr>
            <w:top w:val="none" w:sz="0" w:space="0" w:color="auto"/>
            <w:left w:val="none" w:sz="0" w:space="0" w:color="auto"/>
            <w:bottom w:val="none" w:sz="0" w:space="0" w:color="auto"/>
            <w:right w:val="none" w:sz="0" w:space="0" w:color="auto"/>
          </w:divBdr>
          <w:divsChild>
            <w:div w:id="935939462">
              <w:marLeft w:val="0"/>
              <w:marRight w:val="0"/>
              <w:marTop w:val="0"/>
              <w:marBottom w:val="0"/>
              <w:divBdr>
                <w:top w:val="none" w:sz="0" w:space="0" w:color="auto"/>
                <w:left w:val="none" w:sz="0" w:space="0" w:color="auto"/>
                <w:bottom w:val="none" w:sz="0" w:space="0" w:color="auto"/>
                <w:right w:val="none" w:sz="0" w:space="0" w:color="auto"/>
              </w:divBdr>
            </w:div>
          </w:divsChild>
        </w:div>
        <w:div w:id="568342948">
          <w:marLeft w:val="0"/>
          <w:marRight w:val="0"/>
          <w:marTop w:val="0"/>
          <w:marBottom w:val="0"/>
          <w:divBdr>
            <w:top w:val="none" w:sz="0" w:space="0" w:color="auto"/>
            <w:left w:val="none" w:sz="0" w:space="0" w:color="auto"/>
            <w:bottom w:val="none" w:sz="0" w:space="0" w:color="auto"/>
            <w:right w:val="none" w:sz="0" w:space="0" w:color="auto"/>
          </w:divBdr>
          <w:divsChild>
            <w:div w:id="33964861">
              <w:marLeft w:val="0"/>
              <w:marRight w:val="0"/>
              <w:marTop w:val="0"/>
              <w:marBottom w:val="0"/>
              <w:divBdr>
                <w:top w:val="none" w:sz="0" w:space="0" w:color="auto"/>
                <w:left w:val="none" w:sz="0" w:space="0" w:color="auto"/>
                <w:bottom w:val="none" w:sz="0" w:space="0" w:color="auto"/>
                <w:right w:val="none" w:sz="0" w:space="0" w:color="auto"/>
              </w:divBdr>
            </w:div>
            <w:div w:id="764694407">
              <w:marLeft w:val="0"/>
              <w:marRight w:val="0"/>
              <w:marTop w:val="0"/>
              <w:marBottom w:val="0"/>
              <w:divBdr>
                <w:top w:val="none" w:sz="0" w:space="0" w:color="auto"/>
                <w:left w:val="none" w:sz="0" w:space="0" w:color="auto"/>
                <w:bottom w:val="none" w:sz="0" w:space="0" w:color="auto"/>
                <w:right w:val="none" w:sz="0" w:space="0" w:color="auto"/>
              </w:divBdr>
            </w:div>
            <w:div w:id="1131484463">
              <w:marLeft w:val="0"/>
              <w:marRight w:val="0"/>
              <w:marTop w:val="0"/>
              <w:marBottom w:val="0"/>
              <w:divBdr>
                <w:top w:val="none" w:sz="0" w:space="0" w:color="auto"/>
                <w:left w:val="none" w:sz="0" w:space="0" w:color="auto"/>
                <w:bottom w:val="none" w:sz="0" w:space="0" w:color="auto"/>
                <w:right w:val="none" w:sz="0" w:space="0" w:color="auto"/>
              </w:divBdr>
            </w:div>
          </w:divsChild>
        </w:div>
        <w:div w:id="596017082">
          <w:marLeft w:val="0"/>
          <w:marRight w:val="0"/>
          <w:marTop w:val="0"/>
          <w:marBottom w:val="0"/>
          <w:divBdr>
            <w:top w:val="none" w:sz="0" w:space="0" w:color="auto"/>
            <w:left w:val="none" w:sz="0" w:space="0" w:color="auto"/>
            <w:bottom w:val="none" w:sz="0" w:space="0" w:color="auto"/>
            <w:right w:val="none" w:sz="0" w:space="0" w:color="auto"/>
          </w:divBdr>
          <w:divsChild>
            <w:div w:id="308942520">
              <w:marLeft w:val="0"/>
              <w:marRight w:val="0"/>
              <w:marTop w:val="0"/>
              <w:marBottom w:val="0"/>
              <w:divBdr>
                <w:top w:val="none" w:sz="0" w:space="0" w:color="auto"/>
                <w:left w:val="none" w:sz="0" w:space="0" w:color="auto"/>
                <w:bottom w:val="none" w:sz="0" w:space="0" w:color="auto"/>
                <w:right w:val="none" w:sz="0" w:space="0" w:color="auto"/>
              </w:divBdr>
            </w:div>
          </w:divsChild>
        </w:div>
        <w:div w:id="598758158">
          <w:marLeft w:val="0"/>
          <w:marRight w:val="0"/>
          <w:marTop w:val="0"/>
          <w:marBottom w:val="0"/>
          <w:divBdr>
            <w:top w:val="none" w:sz="0" w:space="0" w:color="auto"/>
            <w:left w:val="none" w:sz="0" w:space="0" w:color="auto"/>
            <w:bottom w:val="none" w:sz="0" w:space="0" w:color="auto"/>
            <w:right w:val="none" w:sz="0" w:space="0" w:color="auto"/>
          </w:divBdr>
          <w:divsChild>
            <w:div w:id="263195336">
              <w:marLeft w:val="0"/>
              <w:marRight w:val="0"/>
              <w:marTop w:val="0"/>
              <w:marBottom w:val="0"/>
              <w:divBdr>
                <w:top w:val="none" w:sz="0" w:space="0" w:color="auto"/>
                <w:left w:val="none" w:sz="0" w:space="0" w:color="auto"/>
                <w:bottom w:val="none" w:sz="0" w:space="0" w:color="auto"/>
                <w:right w:val="none" w:sz="0" w:space="0" w:color="auto"/>
              </w:divBdr>
            </w:div>
          </w:divsChild>
        </w:div>
        <w:div w:id="600574588">
          <w:marLeft w:val="0"/>
          <w:marRight w:val="0"/>
          <w:marTop w:val="0"/>
          <w:marBottom w:val="0"/>
          <w:divBdr>
            <w:top w:val="none" w:sz="0" w:space="0" w:color="auto"/>
            <w:left w:val="none" w:sz="0" w:space="0" w:color="auto"/>
            <w:bottom w:val="none" w:sz="0" w:space="0" w:color="auto"/>
            <w:right w:val="none" w:sz="0" w:space="0" w:color="auto"/>
          </w:divBdr>
          <w:divsChild>
            <w:div w:id="1004557027">
              <w:marLeft w:val="0"/>
              <w:marRight w:val="0"/>
              <w:marTop w:val="0"/>
              <w:marBottom w:val="0"/>
              <w:divBdr>
                <w:top w:val="none" w:sz="0" w:space="0" w:color="auto"/>
                <w:left w:val="none" w:sz="0" w:space="0" w:color="auto"/>
                <w:bottom w:val="none" w:sz="0" w:space="0" w:color="auto"/>
                <w:right w:val="none" w:sz="0" w:space="0" w:color="auto"/>
              </w:divBdr>
            </w:div>
            <w:div w:id="1326787968">
              <w:marLeft w:val="0"/>
              <w:marRight w:val="0"/>
              <w:marTop w:val="0"/>
              <w:marBottom w:val="0"/>
              <w:divBdr>
                <w:top w:val="none" w:sz="0" w:space="0" w:color="auto"/>
                <w:left w:val="none" w:sz="0" w:space="0" w:color="auto"/>
                <w:bottom w:val="none" w:sz="0" w:space="0" w:color="auto"/>
                <w:right w:val="none" w:sz="0" w:space="0" w:color="auto"/>
              </w:divBdr>
            </w:div>
            <w:div w:id="1829131435">
              <w:marLeft w:val="0"/>
              <w:marRight w:val="0"/>
              <w:marTop w:val="0"/>
              <w:marBottom w:val="0"/>
              <w:divBdr>
                <w:top w:val="none" w:sz="0" w:space="0" w:color="auto"/>
                <w:left w:val="none" w:sz="0" w:space="0" w:color="auto"/>
                <w:bottom w:val="none" w:sz="0" w:space="0" w:color="auto"/>
                <w:right w:val="none" w:sz="0" w:space="0" w:color="auto"/>
              </w:divBdr>
            </w:div>
          </w:divsChild>
        </w:div>
        <w:div w:id="667830442">
          <w:marLeft w:val="0"/>
          <w:marRight w:val="0"/>
          <w:marTop w:val="0"/>
          <w:marBottom w:val="0"/>
          <w:divBdr>
            <w:top w:val="none" w:sz="0" w:space="0" w:color="auto"/>
            <w:left w:val="none" w:sz="0" w:space="0" w:color="auto"/>
            <w:bottom w:val="none" w:sz="0" w:space="0" w:color="auto"/>
            <w:right w:val="none" w:sz="0" w:space="0" w:color="auto"/>
          </w:divBdr>
          <w:divsChild>
            <w:div w:id="1843231103">
              <w:marLeft w:val="0"/>
              <w:marRight w:val="0"/>
              <w:marTop w:val="0"/>
              <w:marBottom w:val="0"/>
              <w:divBdr>
                <w:top w:val="none" w:sz="0" w:space="0" w:color="auto"/>
                <w:left w:val="none" w:sz="0" w:space="0" w:color="auto"/>
                <w:bottom w:val="none" w:sz="0" w:space="0" w:color="auto"/>
                <w:right w:val="none" w:sz="0" w:space="0" w:color="auto"/>
              </w:divBdr>
            </w:div>
          </w:divsChild>
        </w:div>
        <w:div w:id="676812597">
          <w:marLeft w:val="0"/>
          <w:marRight w:val="0"/>
          <w:marTop w:val="0"/>
          <w:marBottom w:val="0"/>
          <w:divBdr>
            <w:top w:val="none" w:sz="0" w:space="0" w:color="auto"/>
            <w:left w:val="none" w:sz="0" w:space="0" w:color="auto"/>
            <w:bottom w:val="none" w:sz="0" w:space="0" w:color="auto"/>
            <w:right w:val="none" w:sz="0" w:space="0" w:color="auto"/>
          </w:divBdr>
          <w:divsChild>
            <w:div w:id="493111376">
              <w:marLeft w:val="0"/>
              <w:marRight w:val="0"/>
              <w:marTop w:val="0"/>
              <w:marBottom w:val="0"/>
              <w:divBdr>
                <w:top w:val="none" w:sz="0" w:space="0" w:color="auto"/>
                <w:left w:val="none" w:sz="0" w:space="0" w:color="auto"/>
                <w:bottom w:val="none" w:sz="0" w:space="0" w:color="auto"/>
                <w:right w:val="none" w:sz="0" w:space="0" w:color="auto"/>
              </w:divBdr>
            </w:div>
            <w:div w:id="1166215153">
              <w:marLeft w:val="0"/>
              <w:marRight w:val="0"/>
              <w:marTop w:val="0"/>
              <w:marBottom w:val="0"/>
              <w:divBdr>
                <w:top w:val="none" w:sz="0" w:space="0" w:color="auto"/>
                <w:left w:val="none" w:sz="0" w:space="0" w:color="auto"/>
                <w:bottom w:val="none" w:sz="0" w:space="0" w:color="auto"/>
                <w:right w:val="none" w:sz="0" w:space="0" w:color="auto"/>
              </w:divBdr>
            </w:div>
          </w:divsChild>
        </w:div>
        <w:div w:id="704332564">
          <w:marLeft w:val="0"/>
          <w:marRight w:val="0"/>
          <w:marTop w:val="0"/>
          <w:marBottom w:val="0"/>
          <w:divBdr>
            <w:top w:val="none" w:sz="0" w:space="0" w:color="auto"/>
            <w:left w:val="none" w:sz="0" w:space="0" w:color="auto"/>
            <w:bottom w:val="none" w:sz="0" w:space="0" w:color="auto"/>
            <w:right w:val="none" w:sz="0" w:space="0" w:color="auto"/>
          </w:divBdr>
          <w:divsChild>
            <w:div w:id="1833834599">
              <w:marLeft w:val="0"/>
              <w:marRight w:val="0"/>
              <w:marTop w:val="0"/>
              <w:marBottom w:val="0"/>
              <w:divBdr>
                <w:top w:val="none" w:sz="0" w:space="0" w:color="auto"/>
                <w:left w:val="none" w:sz="0" w:space="0" w:color="auto"/>
                <w:bottom w:val="none" w:sz="0" w:space="0" w:color="auto"/>
                <w:right w:val="none" w:sz="0" w:space="0" w:color="auto"/>
              </w:divBdr>
            </w:div>
          </w:divsChild>
        </w:div>
        <w:div w:id="718633324">
          <w:marLeft w:val="0"/>
          <w:marRight w:val="0"/>
          <w:marTop w:val="0"/>
          <w:marBottom w:val="0"/>
          <w:divBdr>
            <w:top w:val="none" w:sz="0" w:space="0" w:color="auto"/>
            <w:left w:val="none" w:sz="0" w:space="0" w:color="auto"/>
            <w:bottom w:val="none" w:sz="0" w:space="0" w:color="auto"/>
            <w:right w:val="none" w:sz="0" w:space="0" w:color="auto"/>
          </w:divBdr>
          <w:divsChild>
            <w:div w:id="151459229">
              <w:marLeft w:val="0"/>
              <w:marRight w:val="0"/>
              <w:marTop w:val="0"/>
              <w:marBottom w:val="0"/>
              <w:divBdr>
                <w:top w:val="none" w:sz="0" w:space="0" w:color="auto"/>
                <w:left w:val="none" w:sz="0" w:space="0" w:color="auto"/>
                <w:bottom w:val="none" w:sz="0" w:space="0" w:color="auto"/>
                <w:right w:val="none" w:sz="0" w:space="0" w:color="auto"/>
              </w:divBdr>
            </w:div>
          </w:divsChild>
        </w:div>
        <w:div w:id="766000309">
          <w:marLeft w:val="0"/>
          <w:marRight w:val="0"/>
          <w:marTop w:val="0"/>
          <w:marBottom w:val="0"/>
          <w:divBdr>
            <w:top w:val="none" w:sz="0" w:space="0" w:color="auto"/>
            <w:left w:val="none" w:sz="0" w:space="0" w:color="auto"/>
            <w:bottom w:val="none" w:sz="0" w:space="0" w:color="auto"/>
            <w:right w:val="none" w:sz="0" w:space="0" w:color="auto"/>
          </w:divBdr>
          <w:divsChild>
            <w:div w:id="681929785">
              <w:marLeft w:val="0"/>
              <w:marRight w:val="0"/>
              <w:marTop w:val="0"/>
              <w:marBottom w:val="0"/>
              <w:divBdr>
                <w:top w:val="none" w:sz="0" w:space="0" w:color="auto"/>
                <w:left w:val="none" w:sz="0" w:space="0" w:color="auto"/>
                <w:bottom w:val="none" w:sz="0" w:space="0" w:color="auto"/>
                <w:right w:val="none" w:sz="0" w:space="0" w:color="auto"/>
              </w:divBdr>
            </w:div>
            <w:div w:id="1691177721">
              <w:marLeft w:val="0"/>
              <w:marRight w:val="0"/>
              <w:marTop w:val="0"/>
              <w:marBottom w:val="0"/>
              <w:divBdr>
                <w:top w:val="none" w:sz="0" w:space="0" w:color="auto"/>
                <w:left w:val="none" w:sz="0" w:space="0" w:color="auto"/>
                <w:bottom w:val="none" w:sz="0" w:space="0" w:color="auto"/>
                <w:right w:val="none" w:sz="0" w:space="0" w:color="auto"/>
              </w:divBdr>
            </w:div>
          </w:divsChild>
        </w:div>
        <w:div w:id="775561735">
          <w:marLeft w:val="0"/>
          <w:marRight w:val="0"/>
          <w:marTop w:val="0"/>
          <w:marBottom w:val="0"/>
          <w:divBdr>
            <w:top w:val="none" w:sz="0" w:space="0" w:color="auto"/>
            <w:left w:val="none" w:sz="0" w:space="0" w:color="auto"/>
            <w:bottom w:val="none" w:sz="0" w:space="0" w:color="auto"/>
            <w:right w:val="none" w:sz="0" w:space="0" w:color="auto"/>
          </w:divBdr>
          <w:divsChild>
            <w:div w:id="332413193">
              <w:marLeft w:val="0"/>
              <w:marRight w:val="0"/>
              <w:marTop w:val="0"/>
              <w:marBottom w:val="0"/>
              <w:divBdr>
                <w:top w:val="none" w:sz="0" w:space="0" w:color="auto"/>
                <w:left w:val="none" w:sz="0" w:space="0" w:color="auto"/>
                <w:bottom w:val="none" w:sz="0" w:space="0" w:color="auto"/>
                <w:right w:val="none" w:sz="0" w:space="0" w:color="auto"/>
              </w:divBdr>
            </w:div>
            <w:div w:id="971711548">
              <w:marLeft w:val="0"/>
              <w:marRight w:val="0"/>
              <w:marTop w:val="0"/>
              <w:marBottom w:val="0"/>
              <w:divBdr>
                <w:top w:val="none" w:sz="0" w:space="0" w:color="auto"/>
                <w:left w:val="none" w:sz="0" w:space="0" w:color="auto"/>
                <w:bottom w:val="none" w:sz="0" w:space="0" w:color="auto"/>
                <w:right w:val="none" w:sz="0" w:space="0" w:color="auto"/>
              </w:divBdr>
            </w:div>
            <w:div w:id="1691905630">
              <w:marLeft w:val="0"/>
              <w:marRight w:val="0"/>
              <w:marTop w:val="0"/>
              <w:marBottom w:val="0"/>
              <w:divBdr>
                <w:top w:val="none" w:sz="0" w:space="0" w:color="auto"/>
                <w:left w:val="none" w:sz="0" w:space="0" w:color="auto"/>
                <w:bottom w:val="none" w:sz="0" w:space="0" w:color="auto"/>
                <w:right w:val="none" w:sz="0" w:space="0" w:color="auto"/>
              </w:divBdr>
            </w:div>
          </w:divsChild>
        </w:div>
        <w:div w:id="806554774">
          <w:marLeft w:val="0"/>
          <w:marRight w:val="0"/>
          <w:marTop w:val="0"/>
          <w:marBottom w:val="0"/>
          <w:divBdr>
            <w:top w:val="none" w:sz="0" w:space="0" w:color="auto"/>
            <w:left w:val="none" w:sz="0" w:space="0" w:color="auto"/>
            <w:bottom w:val="none" w:sz="0" w:space="0" w:color="auto"/>
            <w:right w:val="none" w:sz="0" w:space="0" w:color="auto"/>
          </w:divBdr>
          <w:divsChild>
            <w:div w:id="195046337">
              <w:marLeft w:val="0"/>
              <w:marRight w:val="0"/>
              <w:marTop w:val="0"/>
              <w:marBottom w:val="0"/>
              <w:divBdr>
                <w:top w:val="none" w:sz="0" w:space="0" w:color="auto"/>
                <w:left w:val="none" w:sz="0" w:space="0" w:color="auto"/>
                <w:bottom w:val="none" w:sz="0" w:space="0" w:color="auto"/>
                <w:right w:val="none" w:sz="0" w:space="0" w:color="auto"/>
              </w:divBdr>
            </w:div>
          </w:divsChild>
        </w:div>
        <w:div w:id="813135916">
          <w:marLeft w:val="0"/>
          <w:marRight w:val="0"/>
          <w:marTop w:val="0"/>
          <w:marBottom w:val="0"/>
          <w:divBdr>
            <w:top w:val="none" w:sz="0" w:space="0" w:color="auto"/>
            <w:left w:val="none" w:sz="0" w:space="0" w:color="auto"/>
            <w:bottom w:val="none" w:sz="0" w:space="0" w:color="auto"/>
            <w:right w:val="none" w:sz="0" w:space="0" w:color="auto"/>
          </w:divBdr>
          <w:divsChild>
            <w:div w:id="272175263">
              <w:marLeft w:val="0"/>
              <w:marRight w:val="0"/>
              <w:marTop w:val="0"/>
              <w:marBottom w:val="0"/>
              <w:divBdr>
                <w:top w:val="none" w:sz="0" w:space="0" w:color="auto"/>
                <w:left w:val="none" w:sz="0" w:space="0" w:color="auto"/>
                <w:bottom w:val="none" w:sz="0" w:space="0" w:color="auto"/>
                <w:right w:val="none" w:sz="0" w:space="0" w:color="auto"/>
              </w:divBdr>
            </w:div>
            <w:div w:id="670640272">
              <w:marLeft w:val="0"/>
              <w:marRight w:val="0"/>
              <w:marTop w:val="0"/>
              <w:marBottom w:val="0"/>
              <w:divBdr>
                <w:top w:val="none" w:sz="0" w:space="0" w:color="auto"/>
                <w:left w:val="none" w:sz="0" w:space="0" w:color="auto"/>
                <w:bottom w:val="none" w:sz="0" w:space="0" w:color="auto"/>
                <w:right w:val="none" w:sz="0" w:space="0" w:color="auto"/>
              </w:divBdr>
            </w:div>
          </w:divsChild>
        </w:div>
        <w:div w:id="819344997">
          <w:marLeft w:val="0"/>
          <w:marRight w:val="0"/>
          <w:marTop w:val="0"/>
          <w:marBottom w:val="0"/>
          <w:divBdr>
            <w:top w:val="none" w:sz="0" w:space="0" w:color="auto"/>
            <w:left w:val="none" w:sz="0" w:space="0" w:color="auto"/>
            <w:bottom w:val="none" w:sz="0" w:space="0" w:color="auto"/>
            <w:right w:val="none" w:sz="0" w:space="0" w:color="auto"/>
          </w:divBdr>
          <w:divsChild>
            <w:div w:id="113448467">
              <w:marLeft w:val="0"/>
              <w:marRight w:val="0"/>
              <w:marTop w:val="0"/>
              <w:marBottom w:val="0"/>
              <w:divBdr>
                <w:top w:val="none" w:sz="0" w:space="0" w:color="auto"/>
                <w:left w:val="none" w:sz="0" w:space="0" w:color="auto"/>
                <w:bottom w:val="none" w:sz="0" w:space="0" w:color="auto"/>
                <w:right w:val="none" w:sz="0" w:space="0" w:color="auto"/>
              </w:divBdr>
            </w:div>
            <w:div w:id="719521057">
              <w:marLeft w:val="0"/>
              <w:marRight w:val="0"/>
              <w:marTop w:val="0"/>
              <w:marBottom w:val="0"/>
              <w:divBdr>
                <w:top w:val="none" w:sz="0" w:space="0" w:color="auto"/>
                <w:left w:val="none" w:sz="0" w:space="0" w:color="auto"/>
                <w:bottom w:val="none" w:sz="0" w:space="0" w:color="auto"/>
                <w:right w:val="none" w:sz="0" w:space="0" w:color="auto"/>
              </w:divBdr>
            </w:div>
            <w:div w:id="766969323">
              <w:marLeft w:val="0"/>
              <w:marRight w:val="0"/>
              <w:marTop w:val="0"/>
              <w:marBottom w:val="0"/>
              <w:divBdr>
                <w:top w:val="none" w:sz="0" w:space="0" w:color="auto"/>
                <w:left w:val="none" w:sz="0" w:space="0" w:color="auto"/>
                <w:bottom w:val="none" w:sz="0" w:space="0" w:color="auto"/>
                <w:right w:val="none" w:sz="0" w:space="0" w:color="auto"/>
              </w:divBdr>
            </w:div>
            <w:div w:id="1113745764">
              <w:marLeft w:val="0"/>
              <w:marRight w:val="0"/>
              <w:marTop w:val="0"/>
              <w:marBottom w:val="0"/>
              <w:divBdr>
                <w:top w:val="none" w:sz="0" w:space="0" w:color="auto"/>
                <w:left w:val="none" w:sz="0" w:space="0" w:color="auto"/>
                <w:bottom w:val="none" w:sz="0" w:space="0" w:color="auto"/>
                <w:right w:val="none" w:sz="0" w:space="0" w:color="auto"/>
              </w:divBdr>
            </w:div>
            <w:div w:id="1325353560">
              <w:marLeft w:val="0"/>
              <w:marRight w:val="0"/>
              <w:marTop w:val="0"/>
              <w:marBottom w:val="0"/>
              <w:divBdr>
                <w:top w:val="none" w:sz="0" w:space="0" w:color="auto"/>
                <w:left w:val="none" w:sz="0" w:space="0" w:color="auto"/>
                <w:bottom w:val="none" w:sz="0" w:space="0" w:color="auto"/>
                <w:right w:val="none" w:sz="0" w:space="0" w:color="auto"/>
              </w:divBdr>
            </w:div>
            <w:div w:id="1419522325">
              <w:marLeft w:val="0"/>
              <w:marRight w:val="0"/>
              <w:marTop w:val="0"/>
              <w:marBottom w:val="0"/>
              <w:divBdr>
                <w:top w:val="none" w:sz="0" w:space="0" w:color="auto"/>
                <w:left w:val="none" w:sz="0" w:space="0" w:color="auto"/>
                <w:bottom w:val="none" w:sz="0" w:space="0" w:color="auto"/>
                <w:right w:val="none" w:sz="0" w:space="0" w:color="auto"/>
              </w:divBdr>
            </w:div>
            <w:div w:id="1546016845">
              <w:marLeft w:val="0"/>
              <w:marRight w:val="0"/>
              <w:marTop w:val="0"/>
              <w:marBottom w:val="0"/>
              <w:divBdr>
                <w:top w:val="none" w:sz="0" w:space="0" w:color="auto"/>
                <w:left w:val="none" w:sz="0" w:space="0" w:color="auto"/>
                <w:bottom w:val="none" w:sz="0" w:space="0" w:color="auto"/>
                <w:right w:val="none" w:sz="0" w:space="0" w:color="auto"/>
              </w:divBdr>
            </w:div>
            <w:div w:id="1643073249">
              <w:marLeft w:val="0"/>
              <w:marRight w:val="0"/>
              <w:marTop w:val="0"/>
              <w:marBottom w:val="0"/>
              <w:divBdr>
                <w:top w:val="none" w:sz="0" w:space="0" w:color="auto"/>
                <w:left w:val="none" w:sz="0" w:space="0" w:color="auto"/>
                <w:bottom w:val="none" w:sz="0" w:space="0" w:color="auto"/>
                <w:right w:val="none" w:sz="0" w:space="0" w:color="auto"/>
              </w:divBdr>
            </w:div>
            <w:div w:id="2002540215">
              <w:marLeft w:val="0"/>
              <w:marRight w:val="0"/>
              <w:marTop w:val="0"/>
              <w:marBottom w:val="0"/>
              <w:divBdr>
                <w:top w:val="none" w:sz="0" w:space="0" w:color="auto"/>
                <w:left w:val="none" w:sz="0" w:space="0" w:color="auto"/>
                <w:bottom w:val="none" w:sz="0" w:space="0" w:color="auto"/>
                <w:right w:val="none" w:sz="0" w:space="0" w:color="auto"/>
              </w:divBdr>
            </w:div>
          </w:divsChild>
        </w:div>
        <w:div w:id="842667545">
          <w:marLeft w:val="0"/>
          <w:marRight w:val="0"/>
          <w:marTop w:val="0"/>
          <w:marBottom w:val="0"/>
          <w:divBdr>
            <w:top w:val="none" w:sz="0" w:space="0" w:color="auto"/>
            <w:left w:val="none" w:sz="0" w:space="0" w:color="auto"/>
            <w:bottom w:val="none" w:sz="0" w:space="0" w:color="auto"/>
            <w:right w:val="none" w:sz="0" w:space="0" w:color="auto"/>
          </w:divBdr>
          <w:divsChild>
            <w:div w:id="143544760">
              <w:marLeft w:val="0"/>
              <w:marRight w:val="0"/>
              <w:marTop w:val="0"/>
              <w:marBottom w:val="0"/>
              <w:divBdr>
                <w:top w:val="none" w:sz="0" w:space="0" w:color="auto"/>
                <w:left w:val="none" w:sz="0" w:space="0" w:color="auto"/>
                <w:bottom w:val="none" w:sz="0" w:space="0" w:color="auto"/>
                <w:right w:val="none" w:sz="0" w:space="0" w:color="auto"/>
              </w:divBdr>
            </w:div>
            <w:div w:id="146745364">
              <w:marLeft w:val="0"/>
              <w:marRight w:val="0"/>
              <w:marTop w:val="0"/>
              <w:marBottom w:val="0"/>
              <w:divBdr>
                <w:top w:val="none" w:sz="0" w:space="0" w:color="auto"/>
                <w:left w:val="none" w:sz="0" w:space="0" w:color="auto"/>
                <w:bottom w:val="none" w:sz="0" w:space="0" w:color="auto"/>
                <w:right w:val="none" w:sz="0" w:space="0" w:color="auto"/>
              </w:divBdr>
            </w:div>
            <w:div w:id="407699582">
              <w:marLeft w:val="0"/>
              <w:marRight w:val="0"/>
              <w:marTop w:val="0"/>
              <w:marBottom w:val="0"/>
              <w:divBdr>
                <w:top w:val="none" w:sz="0" w:space="0" w:color="auto"/>
                <w:left w:val="none" w:sz="0" w:space="0" w:color="auto"/>
                <w:bottom w:val="none" w:sz="0" w:space="0" w:color="auto"/>
                <w:right w:val="none" w:sz="0" w:space="0" w:color="auto"/>
              </w:divBdr>
            </w:div>
            <w:div w:id="470246827">
              <w:marLeft w:val="0"/>
              <w:marRight w:val="0"/>
              <w:marTop w:val="0"/>
              <w:marBottom w:val="0"/>
              <w:divBdr>
                <w:top w:val="none" w:sz="0" w:space="0" w:color="auto"/>
                <w:left w:val="none" w:sz="0" w:space="0" w:color="auto"/>
                <w:bottom w:val="none" w:sz="0" w:space="0" w:color="auto"/>
                <w:right w:val="none" w:sz="0" w:space="0" w:color="auto"/>
              </w:divBdr>
            </w:div>
            <w:div w:id="627855628">
              <w:marLeft w:val="0"/>
              <w:marRight w:val="0"/>
              <w:marTop w:val="0"/>
              <w:marBottom w:val="0"/>
              <w:divBdr>
                <w:top w:val="none" w:sz="0" w:space="0" w:color="auto"/>
                <w:left w:val="none" w:sz="0" w:space="0" w:color="auto"/>
                <w:bottom w:val="none" w:sz="0" w:space="0" w:color="auto"/>
                <w:right w:val="none" w:sz="0" w:space="0" w:color="auto"/>
              </w:divBdr>
            </w:div>
            <w:div w:id="706445095">
              <w:marLeft w:val="0"/>
              <w:marRight w:val="0"/>
              <w:marTop w:val="0"/>
              <w:marBottom w:val="0"/>
              <w:divBdr>
                <w:top w:val="none" w:sz="0" w:space="0" w:color="auto"/>
                <w:left w:val="none" w:sz="0" w:space="0" w:color="auto"/>
                <w:bottom w:val="none" w:sz="0" w:space="0" w:color="auto"/>
                <w:right w:val="none" w:sz="0" w:space="0" w:color="auto"/>
              </w:divBdr>
            </w:div>
            <w:div w:id="786513121">
              <w:marLeft w:val="0"/>
              <w:marRight w:val="0"/>
              <w:marTop w:val="0"/>
              <w:marBottom w:val="0"/>
              <w:divBdr>
                <w:top w:val="none" w:sz="0" w:space="0" w:color="auto"/>
                <w:left w:val="none" w:sz="0" w:space="0" w:color="auto"/>
                <w:bottom w:val="none" w:sz="0" w:space="0" w:color="auto"/>
                <w:right w:val="none" w:sz="0" w:space="0" w:color="auto"/>
              </w:divBdr>
            </w:div>
            <w:div w:id="1274701769">
              <w:marLeft w:val="0"/>
              <w:marRight w:val="0"/>
              <w:marTop w:val="0"/>
              <w:marBottom w:val="0"/>
              <w:divBdr>
                <w:top w:val="none" w:sz="0" w:space="0" w:color="auto"/>
                <w:left w:val="none" w:sz="0" w:space="0" w:color="auto"/>
                <w:bottom w:val="none" w:sz="0" w:space="0" w:color="auto"/>
                <w:right w:val="none" w:sz="0" w:space="0" w:color="auto"/>
              </w:divBdr>
            </w:div>
            <w:div w:id="1907371656">
              <w:marLeft w:val="0"/>
              <w:marRight w:val="0"/>
              <w:marTop w:val="0"/>
              <w:marBottom w:val="0"/>
              <w:divBdr>
                <w:top w:val="none" w:sz="0" w:space="0" w:color="auto"/>
                <w:left w:val="none" w:sz="0" w:space="0" w:color="auto"/>
                <w:bottom w:val="none" w:sz="0" w:space="0" w:color="auto"/>
                <w:right w:val="none" w:sz="0" w:space="0" w:color="auto"/>
              </w:divBdr>
            </w:div>
          </w:divsChild>
        </w:div>
        <w:div w:id="852836332">
          <w:marLeft w:val="0"/>
          <w:marRight w:val="0"/>
          <w:marTop w:val="0"/>
          <w:marBottom w:val="0"/>
          <w:divBdr>
            <w:top w:val="none" w:sz="0" w:space="0" w:color="auto"/>
            <w:left w:val="none" w:sz="0" w:space="0" w:color="auto"/>
            <w:bottom w:val="none" w:sz="0" w:space="0" w:color="auto"/>
            <w:right w:val="none" w:sz="0" w:space="0" w:color="auto"/>
          </w:divBdr>
          <w:divsChild>
            <w:div w:id="1925449626">
              <w:marLeft w:val="0"/>
              <w:marRight w:val="0"/>
              <w:marTop w:val="0"/>
              <w:marBottom w:val="0"/>
              <w:divBdr>
                <w:top w:val="none" w:sz="0" w:space="0" w:color="auto"/>
                <w:left w:val="none" w:sz="0" w:space="0" w:color="auto"/>
                <w:bottom w:val="none" w:sz="0" w:space="0" w:color="auto"/>
                <w:right w:val="none" w:sz="0" w:space="0" w:color="auto"/>
              </w:divBdr>
            </w:div>
          </w:divsChild>
        </w:div>
        <w:div w:id="878471840">
          <w:marLeft w:val="0"/>
          <w:marRight w:val="0"/>
          <w:marTop w:val="0"/>
          <w:marBottom w:val="0"/>
          <w:divBdr>
            <w:top w:val="none" w:sz="0" w:space="0" w:color="auto"/>
            <w:left w:val="none" w:sz="0" w:space="0" w:color="auto"/>
            <w:bottom w:val="none" w:sz="0" w:space="0" w:color="auto"/>
            <w:right w:val="none" w:sz="0" w:space="0" w:color="auto"/>
          </w:divBdr>
          <w:divsChild>
            <w:div w:id="1889950481">
              <w:marLeft w:val="0"/>
              <w:marRight w:val="0"/>
              <w:marTop w:val="0"/>
              <w:marBottom w:val="0"/>
              <w:divBdr>
                <w:top w:val="none" w:sz="0" w:space="0" w:color="auto"/>
                <w:left w:val="none" w:sz="0" w:space="0" w:color="auto"/>
                <w:bottom w:val="none" w:sz="0" w:space="0" w:color="auto"/>
                <w:right w:val="none" w:sz="0" w:space="0" w:color="auto"/>
              </w:divBdr>
            </w:div>
          </w:divsChild>
        </w:div>
        <w:div w:id="885291482">
          <w:marLeft w:val="0"/>
          <w:marRight w:val="0"/>
          <w:marTop w:val="0"/>
          <w:marBottom w:val="0"/>
          <w:divBdr>
            <w:top w:val="none" w:sz="0" w:space="0" w:color="auto"/>
            <w:left w:val="none" w:sz="0" w:space="0" w:color="auto"/>
            <w:bottom w:val="none" w:sz="0" w:space="0" w:color="auto"/>
            <w:right w:val="none" w:sz="0" w:space="0" w:color="auto"/>
          </w:divBdr>
          <w:divsChild>
            <w:div w:id="1460341950">
              <w:marLeft w:val="0"/>
              <w:marRight w:val="0"/>
              <w:marTop w:val="0"/>
              <w:marBottom w:val="0"/>
              <w:divBdr>
                <w:top w:val="none" w:sz="0" w:space="0" w:color="auto"/>
                <w:left w:val="none" w:sz="0" w:space="0" w:color="auto"/>
                <w:bottom w:val="none" w:sz="0" w:space="0" w:color="auto"/>
                <w:right w:val="none" w:sz="0" w:space="0" w:color="auto"/>
              </w:divBdr>
            </w:div>
            <w:div w:id="1593933565">
              <w:marLeft w:val="0"/>
              <w:marRight w:val="0"/>
              <w:marTop w:val="0"/>
              <w:marBottom w:val="0"/>
              <w:divBdr>
                <w:top w:val="none" w:sz="0" w:space="0" w:color="auto"/>
                <w:left w:val="none" w:sz="0" w:space="0" w:color="auto"/>
                <w:bottom w:val="none" w:sz="0" w:space="0" w:color="auto"/>
                <w:right w:val="none" w:sz="0" w:space="0" w:color="auto"/>
              </w:divBdr>
            </w:div>
            <w:div w:id="1908609527">
              <w:marLeft w:val="0"/>
              <w:marRight w:val="0"/>
              <w:marTop w:val="0"/>
              <w:marBottom w:val="0"/>
              <w:divBdr>
                <w:top w:val="none" w:sz="0" w:space="0" w:color="auto"/>
                <w:left w:val="none" w:sz="0" w:space="0" w:color="auto"/>
                <w:bottom w:val="none" w:sz="0" w:space="0" w:color="auto"/>
                <w:right w:val="none" w:sz="0" w:space="0" w:color="auto"/>
              </w:divBdr>
            </w:div>
          </w:divsChild>
        </w:div>
        <w:div w:id="906693689">
          <w:marLeft w:val="0"/>
          <w:marRight w:val="0"/>
          <w:marTop w:val="0"/>
          <w:marBottom w:val="0"/>
          <w:divBdr>
            <w:top w:val="none" w:sz="0" w:space="0" w:color="auto"/>
            <w:left w:val="none" w:sz="0" w:space="0" w:color="auto"/>
            <w:bottom w:val="none" w:sz="0" w:space="0" w:color="auto"/>
            <w:right w:val="none" w:sz="0" w:space="0" w:color="auto"/>
          </w:divBdr>
          <w:divsChild>
            <w:div w:id="156920208">
              <w:marLeft w:val="0"/>
              <w:marRight w:val="0"/>
              <w:marTop w:val="0"/>
              <w:marBottom w:val="0"/>
              <w:divBdr>
                <w:top w:val="none" w:sz="0" w:space="0" w:color="auto"/>
                <w:left w:val="none" w:sz="0" w:space="0" w:color="auto"/>
                <w:bottom w:val="none" w:sz="0" w:space="0" w:color="auto"/>
                <w:right w:val="none" w:sz="0" w:space="0" w:color="auto"/>
              </w:divBdr>
            </w:div>
            <w:div w:id="355235296">
              <w:marLeft w:val="0"/>
              <w:marRight w:val="0"/>
              <w:marTop w:val="0"/>
              <w:marBottom w:val="0"/>
              <w:divBdr>
                <w:top w:val="none" w:sz="0" w:space="0" w:color="auto"/>
                <w:left w:val="none" w:sz="0" w:space="0" w:color="auto"/>
                <w:bottom w:val="none" w:sz="0" w:space="0" w:color="auto"/>
                <w:right w:val="none" w:sz="0" w:space="0" w:color="auto"/>
              </w:divBdr>
            </w:div>
            <w:div w:id="1308894141">
              <w:marLeft w:val="0"/>
              <w:marRight w:val="0"/>
              <w:marTop w:val="0"/>
              <w:marBottom w:val="0"/>
              <w:divBdr>
                <w:top w:val="none" w:sz="0" w:space="0" w:color="auto"/>
                <w:left w:val="none" w:sz="0" w:space="0" w:color="auto"/>
                <w:bottom w:val="none" w:sz="0" w:space="0" w:color="auto"/>
                <w:right w:val="none" w:sz="0" w:space="0" w:color="auto"/>
              </w:divBdr>
            </w:div>
          </w:divsChild>
        </w:div>
        <w:div w:id="943154004">
          <w:marLeft w:val="0"/>
          <w:marRight w:val="0"/>
          <w:marTop w:val="0"/>
          <w:marBottom w:val="0"/>
          <w:divBdr>
            <w:top w:val="none" w:sz="0" w:space="0" w:color="auto"/>
            <w:left w:val="none" w:sz="0" w:space="0" w:color="auto"/>
            <w:bottom w:val="none" w:sz="0" w:space="0" w:color="auto"/>
            <w:right w:val="none" w:sz="0" w:space="0" w:color="auto"/>
          </w:divBdr>
          <w:divsChild>
            <w:div w:id="1190408498">
              <w:marLeft w:val="0"/>
              <w:marRight w:val="0"/>
              <w:marTop w:val="0"/>
              <w:marBottom w:val="0"/>
              <w:divBdr>
                <w:top w:val="none" w:sz="0" w:space="0" w:color="auto"/>
                <w:left w:val="none" w:sz="0" w:space="0" w:color="auto"/>
                <w:bottom w:val="none" w:sz="0" w:space="0" w:color="auto"/>
                <w:right w:val="none" w:sz="0" w:space="0" w:color="auto"/>
              </w:divBdr>
            </w:div>
            <w:div w:id="1339043978">
              <w:marLeft w:val="0"/>
              <w:marRight w:val="0"/>
              <w:marTop w:val="0"/>
              <w:marBottom w:val="0"/>
              <w:divBdr>
                <w:top w:val="none" w:sz="0" w:space="0" w:color="auto"/>
                <w:left w:val="none" w:sz="0" w:space="0" w:color="auto"/>
                <w:bottom w:val="none" w:sz="0" w:space="0" w:color="auto"/>
                <w:right w:val="none" w:sz="0" w:space="0" w:color="auto"/>
              </w:divBdr>
            </w:div>
          </w:divsChild>
        </w:div>
        <w:div w:id="1017662076">
          <w:marLeft w:val="0"/>
          <w:marRight w:val="0"/>
          <w:marTop w:val="0"/>
          <w:marBottom w:val="0"/>
          <w:divBdr>
            <w:top w:val="none" w:sz="0" w:space="0" w:color="auto"/>
            <w:left w:val="none" w:sz="0" w:space="0" w:color="auto"/>
            <w:bottom w:val="none" w:sz="0" w:space="0" w:color="auto"/>
            <w:right w:val="none" w:sz="0" w:space="0" w:color="auto"/>
          </w:divBdr>
          <w:divsChild>
            <w:div w:id="1220433234">
              <w:marLeft w:val="0"/>
              <w:marRight w:val="0"/>
              <w:marTop w:val="0"/>
              <w:marBottom w:val="0"/>
              <w:divBdr>
                <w:top w:val="none" w:sz="0" w:space="0" w:color="auto"/>
                <w:left w:val="none" w:sz="0" w:space="0" w:color="auto"/>
                <w:bottom w:val="none" w:sz="0" w:space="0" w:color="auto"/>
                <w:right w:val="none" w:sz="0" w:space="0" w:color="auto"/>
              </w:divBdr>
            </w:div>
            <w:div w:id="1320771576">
              <w:marLeft w:val="0"/>
              <w:marRight w:val="0"/>
              <w:marTop w:val="0"/>
              <w:marBottom w:val="0"/>
              <w:divBdr>
                <w:top w:val="none" w:sz="0" w:space="0" w:color="auto"/>
                <w:left w:val="none" w:sz="0" w:space="0" w:color="auto"/>
                <w:bottom w:val="none" w:sz="0" w:space="0" w:color="auto"/>
                <w:right w:val="none" w:sz="0" w:space="0" w:color="auto"/>
              </w:divBdr>
            </w:div>
            <w:div w:id="1492678763">
              <w:marLeft w:val="0"/>
              <w:marRight w:val="0"/>
              <w:marTop w:val="0"/>
              <w:marBottom w:val="0"/>
              <w:divBdr>
                <w:top w:val="none" w:sz="0" w:space="0" w:color="auto"/>
                <w:left w:val="none" w:sz="0" w:space="0" w:color="auto"/>
                <w:bottom w:val="none" w:sz="0" w:space="0" w:color="auto"/>
                <w:right w:val="none" w:sz="0" w:space="0" w:color="auto"/>
              </w:divBdr>
            </w:div>
          </w:divsChild>
        </w:div>
        <w:div w:id="1024550331">
          <w:marLeft w:val="0"/>
          <w:marRight w:val="0"/>
          <w:marTop w:val="0"/>
          <w:marBottom w:val="0"/>
          <w:divBdr>
            <w:top w:val="none" w:sz="0" w:space="0" w:color="auto"/>
            <w:left w:val="none" w:sz="0" w:space="0" w:color="auto"/>
            <w:bottom w:val="none" w:sz="0" w:space="0" w:color="auto"/>
            <w:right w:val="none" w:sz="0" w:space="0" w:color="auto"/>
          </w:divBdr>
          <w:divsChild>
            <w:div w:id="1621495290">
              <w:marLeft w:val="0"/>
              <w:marRight w:val="0"/>
              <w:marTop w:val="0"/>
              <w:marBottom w:val="0"/>
              <w:divBdr>
                <w:top w:val="none" w:sz="0" w:space="0" w:color="auto"/>
                <w:left w:val="none" w:sz="0" w:space="0" w:color="auto"/>
                <w:bottom w:val="none" w:sz="0" w:space="0" w:color="auto"/>
                <w:right w:val="none" w:sz="0" w:space="0" w:color="auto"/>
              </w:divBdr>
            </w:div>
          </w:divsChild>
        </w:div>
        <w:div w:id="1103066466">
          <w:marLeft w:val="0"/>
          <w:marRight w:val="0"/>
          <w:marTop w:val="0"/>
          <w:marBottom w:val="0"/>
          <w:divBdr>
            <w:top w:val="none" w:sz="0" w:space="0" w:color="auto"/>
            <w:left w:val="none" w:sz="0" w:space="0" w:color="auto"/>
            <w:bottom w:val="none" w:sz="0" w:space="0" w:color="auto"/>
            <w:right w:val="none" w:sz="0" w:space="0" w:color="auto"/>
          </w:divBdr>
          <w:divsChild>
            <w:div w:id="1904174039">
              <w:marLeft w:val="0"/>
              <w:marRight w:val="0"/>
              <w:marTop w:val="0"/>
              <w:marBottom w:val="0"/>
              <w:divBdr>
                <w:top w:val="none" w:sz="0" w:space="0" w:color="auto"/>
                <w:left w:val="none" w:sz="0" w:space="0" w:color="auto"/>
                <w:bottom w:val="none" w:sz="0" w:space="0" w:color="auto"/>
                <w:right w:val="none" w:sz="0" w:space="0" w:color="auto"/>
              </w:divBdr>
            </w:div>
            <w:div w:id="2113940256">
              <w:marLeft w:val="0"/>
              <w:marRight w:val="0"/>
              <w:marTop w:val="0"/>
              <w:marBottom w:val="0"/>
              <w:divBdr>
                <w:top w:val="none" w:sz="0" w:space="0" w:color="auto"/>
                <w:left w:val="none" w:sz="0" w:space="0" w:color="auto"/>
                <w:bottom w:val="none" w:sz="0" w:space="0" w:color="auto"/>
                <w:right w:val="none" w:sz="0" w:space="0" w:color="auto"/>
              </w:divBdr>
            </w:div>
          </w:divsChild>
        </w:div>
        <w:div w:id="1300575291">
          <w:marLeft w:val="0"/>
          <w:marRight w:val="0"/>
          <w:marTop w:val="0"/>
          <w:marBottom w:val="0"/>
          <w:divBdr>
            <w:top w:val="none" w:sz="0" w:space="0" w:color="auto"/>
            <w:left w:val="none" w:sz="0" w:space="0" w:color="auto"/>
            <w:bottom w:val="none" w:sz="0" w:space="0" w:color="auto"/>
            <w:right w:val="none" w:sz="0" w:space="0" w:color="auto"/>
          </w:divBdr>
          <w:divsChild>
            <w:div w:id="607156817">
              <w:marLeft w:val="0"/>
              <w:marRight w:val="0"/>
              <w:marTop w:val="0"/>
              <w:marBottom w:val="0"/>
              <w:divBdr>
                <w:top w:val="none" w:sz="0" w:space="0" w:color="auto"/>
                <w:left w:val="none" w:sz="0" w:space="0" w:color="auto"/>
                <w:bottom w:val="none" w:sz="0" w:space="0" w:color="auto"/>
                <w:right w:val="none" w:sz="0" w:space="0" w:color="auto"/>
              </w:divBdr>
            </w:div>
            <w:div w:id="712923185">
              <w:marLeft w:val="0"/>
              <w:marRight w:val="0"/>
              <w:marTop w:val="0"/>
              <w:marBottom w:val="0"/>
              <w:divBdr>
                <w:top w:val="none" w:sz="0" w:space="0" w:color="auto"/>
                <w:left w:val="none" w:sz="0" w:space="0" w:color="auto"/>
                <w:bottom w:val="none" w:sz="0" w:space="0" w:color="auto"/>
                <w:right w:val="none" w:sz="0" w:space="0" w:color="auto"/>
              </w:divBdr>
            </w:div>
            <w:div w:id="2094006351">
              <w:marLeft w:val="0"/>
              <w:marRight w:val="0"/>
              <w:marTop w:val="0"/>
              <w:marBottom w:val="0"/>
              <w:divBdr>
                <w:top w:val="none" w:sz="0" w:space="0" w:color="auto"/>
                <w:left w:val="none" w:sz="0" w:space="0" w:color="auto"/>
                <w:bottom w:val="none" w:sz="0" w:space="0" w:color="auto"/>
                <w:right w:val="none" w:sz="0" w:space="0" w:color="auto"/>
              </w:divBdr>
            </w:div>
          </w:divsChild>
        </w:div>
        <w:div w:id="1322348611">
          <w:marLeft w:val="0"/>
          <w:marRight w:val="0"/>
          <w:marTop w:val="0"/>
          <w:marBottom w:val="0"/>
          <w:divBdr>
            <w:top w:val="none" w:sz="0" w:space="0" w:color="auto"/>
            <w:left w:val="none" w:sz="0" w:space="0" w:color="auto"/>
            <w:bottom w:val="none" w:sz="0" w:space="0" w:color="auto"/>
            <w:right w:val="none" w:sz="0" w:space="0" w:color="auto"/>
          </w:divBdr>
          <w:divsChild>
            <w:div w:id="1514800647">
              <w:marLeft w:val="0"/>
              <w:marRight w:val="0"/>
              <w:marTop w:val="0"/>
              <w:marBottom w:val="0"/>
              <w:divBdr>
                <w:top w:val="none" w:sz="0" w:space="0" w:color="auto"/>
                <w:left w:val="none" w:sz="0" w:space="0" w:color="auto"/>
                <w:bottom w:val="none" w:sz="0" w:space="0" w:color="auto"/>
                <w:right w:val="none" w:sz="0" w:space="0" w:color="auto"/>
              </w:divBdr>
            </w:div>
          </w:divsChild>
        </w:div>
        <w:div w:id="1340766318">
          <w:marLeft w:val="0"/>
          <w:marRight w:val="0"/>
          <w:marTop w:val="0"/>
          <w:marBottom w:val="0"/>
          <w:divBdr>
            <w:top w:val="none" w:sz="0" w:space="0" w:color="auto"/>
            <w:left w:val="none" w:sz="0" w:space="0" w:color="auto"/>
            <w:bottom w:val="none" w:sz="0" w:space="0" w:color="auto"/>
            <w:right w:val="none" w:sz="0" w:space="0" w:color="auto"/>
          </w:divBdr>
          <w:divsChild>
            <w:div w:id="454522539">
              <w:marLeft w:val="0"/>
              <w:marRight w:val="0"/>
              <w:marTop w:val="0"/>
              <w:marBottom w:val="0"/>
              <w:divBdr>
                <w:top w:val="none" w:sz="0" w:space="0" w:color="auto"/>
                <w:left w:val="none" w:sz="0" w:space="0" w:color="auto"/>
                <w:bottom w:val="none" w:sz="0" w:space="0" w:color="auto"/>
                <w:right w:val="none" w:sz="0" w:space="0" w:color="auto"/>
              </w:divBdr>
            </w:div>
            <w:div w:id="894659837">
              <w:marLeft w:val="0"/>
              <w:marRight w:val="0"/>
              <w:marTop w:val="0"/>
              <w:marBottom w:val="0"/>
              <w:divBdr>
                <w:top w:val="none" w:sz="0" w:space="0" w:color="auto"/>
                <w:left w:val="none" w:sz="0" w:space="0" w:color="auto"/>
                <w:bottom w:val="none" w:sz="0" w:space="0" w:color="auto"/>
                <w:right w:val="none" w:sz="0" w:space="0" w:color="auto"/>
              </w:divBdr>
            </w:div>
          </w:divsChild>
        </w:div>
        <w:div w:id="1548486834">
          <w:marLeft w:val="0"/>
          <w:marRight w:val="0"/>
          <w:marTop w:val="0"/>
          <w:marBottom w:val="0"/>
          <w:divBdr>
            <w:top w:val="none" w:sz="0" w:space="0" w:color="auto"/>
            <w:left w:val="none" w:sz="0" w:space="0" w:color="auto"/>
            <w:bottom w:val="none" w:sz="0" w:space="0" w:color="auto"/>
            <w:right w:val="none" w:sz="0" w:space="0" w:color="auto"/>
          </w:divBdr>
          <w:divsChild>
            <w:div w:id="1445731622">
              <w:marLeft w:val="0"/>
              <w:marRight w:val="0"/>
              <w:marTop w:val="0"/>
              <w:marBottom w:val="0"/>
              <w:divBdr>
                <w:top w:val="none" w:sz="0" w:space="0" w:color="auto"/>
                <w:left w:val="none" w:sz="0" w:space="0" w:color="auto"/>
                <w:bottom w:val="none" w:sz="0" w:space="0" w:color="auto"/>
                <w:right w:val="none" w:sz="0" w:space="0" w:color="auto"/>
              </w:divBdr>
            </w:div>
          </w:divsChild>
        </w:div>
        <w:div w:id="1583295130">
          <w:marLeft w:val="0"/>
          <w:marRight w:val="0"/>
          <w:marTop w:val="0"/>
          <w:marBottom w:val="0"/>
          <w:divBdr>
            <w:top w:val="none" w:sz="0" w:space="0" w:color="auto"/>
            <w:left w:val="none" w:sz="0" w:space="0" w:color="auto"/>
            <w:bottom w:val="none" w:sz="0" w:space="0" w:color="auto"/>
            <w:right w:val="none" w:sz="0" w:space="0" w:color="auto"/>
          </w:divBdr>
          <w:divsChild>
            <w:div w:id="490216069">
              <w:marLeft w:val="0"/>
              <w:marRight w:val="0"/>
              <w:marTop w:val="0"/>
              <w:marBottom w:val="0"/>
              <w:divBdr>
                <w:top w:val="none" w:sz="0" w:space="0" w:color="auto"/>
                <w:left w:val="none" w:sz="0" w:space="0" w:color="auto"/>
                <w:bottom w:val="none" w:sz="0" w:space="0" w:color="auto"/>
                <w:right w:val="none" w:sz="0" w:space="0" w:color="auto"/>
              </w:divBdr>
            </w:div>
          </w:divsChild>
        </w:div>
        <w:div w:id="1600141191">
          <w:marLeft w:val="0"/>
          <w:marRight w:val="0"/>
          <w:marTop w:val="0"/>
          <w:marBottom w:val="0"/>
          <w:divBdr>
            <w:top w:val="none" w:sz="0" w:space="0" w:color="auto"/>
            <w:left w:val="none" w:sz="0" w:space="0" w:color="auto"/>
            <w:bottom w:val="none" w:sz="0" w:space="0" w:color="auto"/>
            <w:right w:val="none" w:sz="0" w:space="0" w:color="auto"/>
          </w:divBdr>
          <w:divsChild>
            <w:div w:id="1816292829">
              <w:marLeft w:val="0"/>
              <w:marRight w:val="0"/>
              <w:marTop w:val="0"/>
              <w:marBottom w:val="0"/>
              <w:divBdr>
                <w:top w:val="none" w:sz="0" w:space="0" w:color="auto"/>
                <w:left w:val="none" w:sz="0" w:space="0" w:color="auto"/>
                <w:bottom w:val="none" w:sz="0" w:space="0" w:color="auto"/>
                <w:right w:val="none" w:sz="0" w:space="0" w:color="auto"/>
              </w:divBdr>
            </w:div>
          </w:divsChild>
        </w:div>
        <w:div w:id="1714651033">
          <w:marLeft w:val="0"/>
          <w:marRight w:val="0"/>
          <w:marTop w:val="0"/>
          <w:marBottom w:val="0"/>
          <w:divBdr>
            <w:top w:val="none" w:sz="0" w:space="0" w:color="auto"/>
            <w:left w:val="none" w:sz="0" w:space="0" w:color="auto"/>
            <w:bottom w:val="none" w:sz="0" w:space="0" w:color="auto"/>
            <w:right w:val="none" w:sz="0" w:space="0" w:color="auto"/>
          </w:divBdr>
          <w:divsChild>
            <w:div w:id="1469863214">
              <w:marLeft w:val="0"/>
              <w:marRight w:val="0"/>
              <w:marTop w:val="0"/>
              <w:marBottom w:val="0"/>
              <w:divBdr>
                <w:top w:val="none" w:sz="0" w:space="0" w:color="auto"/>
                <w:left w:val="none" w:sz="0" w:space="0" w:color="auto"/>
                <w:bottom w:val="none" w:sz="0" w:space="0" w:color="auto"/>
                <w:right w:val="none" w:sz="0" w:space="0" w:color="auto"/>
              </w:divBdr>
            </w:div>
          </w:divsChild>
        </w:div>
        <w:div w:id="1723747319">
          <w:marLeft w:val="0"/>
          <w:marRight w:val="0"/>
          <w:marTop w:val="0"/>
          <w:marBottom w:val="0"/>
          <w:divBdr>
            <w:top w:val="none" w:sz="0" w:space="0" w:color="auto"/>
            <w:left w:val="none" w:sz="0" w:space="0" w:color="auto"/>
            <w:bottom w:val="none" w:sz="0" w:space="0" w:color="auto"/>
            <w:right w:val="none" w:sz="0" w:space="0" w:color="auto"/>
          </w:divBdr>
          <w:divsChild>
            <w:div w:id="58019782">
              <w:marLeft w:val="0"/>
              <w:marRight w:val="0"/>
              <w:marTop w:val="0"/>
              <w:marBottom w:val="0"/>
              <w:divBdr>
                <w:top w:val="none" w:sz="0" w:space="0" w:color="auto"/>
                <w:left w:val="none" w:sz="0" w:space="0" w:color="auto"/>
                <w:bottom w:val="none" w:sz="0" w:space="0" w:color="auto"/>
                <w:right w:val="none" w:sz="0" w:space="0" w:color="auto"/>
              </w:divBdr>
            </w:div>
            <w:div w:id="108015651">
              <w:marLeft w:val="0"/>
              <w:marRight w:val="0"/>
              <w:marTop w:val="0"/>
              <w:marBottom w:val="0"/>
              <w:divBdr>
                <w:top w:val="none" w:sz="0" w:space="0" w:color="auto"/>
                <w:left w:val="none" w:sz="0" w:space="0" w:color="auto"/>
                <w:bottom w:val="none" w:sz="0" w:space="0" w:color="auto"/>
                <w:right w:val="none" w:sz="0" w:space="0" w:color="auto"/>
              </w:divBdr>
            </w:div>
            <w:div w:id="161895809">
              <w:marLeft w:val="0"/>
              <w:marRight w:val="0"/>
              <w:marTop w:val="0"/>
              <w:marBottom w:val="0"/>
              <w:divBdr>
                <w:top w:val="none" w:sz="0" w:space="0" w:color="auto"/>
                <w:left w:val="none" w:sz="0" w:space="0" w:color="auto"/>
                <w:bottom w:val="none" w:sz="0" w:space="0" w:color="auto"/>
                <w:right w:val="none" w:sz="0" w:space="0" w:color="auto"/>
              </w:divBdr>
            </w:div>
            <w:div w:id="247420269">
              <w:marLeft w:val="0"/>
              <w:marRight w:val="0"/>
              <w:marTop w:val="0"/>
              <w:marBottom w:val="0"/>
              <w:divBdr>
                <w:top w:val="none" w:sz="0" w:space="0" w:color="auto"/>
                <w:left w:val="none" w:sz="0" w:space="0" w:color="auto"/>
                <w:bottom w:val="none" w:sz="0" w:space="0" w:color="auto"/>
                <w:right w:val="none" w:sz="0" w:space="0" w:color="auto"/>
              </w:divBdr>
            </w:div>
            <w:div w:id="274602363">
              <w:marLeft w:val="0"/>
              <w:marRight w:val="0"/>
              <w:marTop w:val="0"/>
              <w:marBottom w:val="0"/>
              <w:divBdr>
                <w:top w:val="none" w:sz="0" w:space="0" w:color="auto"/>
                <w:left w:val="none" w:sz="0" w:space="0" w:color="auto"/>
                <w:bottom w:val="none" w:sz="0" w:space="0" w:color="auto"/>
                <w:right w:val="none" w:sz="0" w:space="0" w:color="auto"/>
              </w:divBdr>
            </w:div>
            <w:div w:id="300963316">
              <w:marLeft w:val="0"/>
              <w:marRight w:val="0"/>
              <w:marTop w:val="0"/>
              <w:marBottom w:val="0"/>
              <w:divBdr>
                <w:top w:val="none" w:sz="0" w:space="0" w:color="auto"/>
                <w:left w:val="none" w:sz="0" w:space="0" w:color="auto"/>
                <w:bottom w:val="none" w:sz="0" w:space="0" w:color="auto"/>
                <w:right w:val="none" w:sz="0" w:space="0" w:color="auto"/>
              </w:divBdr>
            </w:div>
            <w:div w:id="731075910">
              <w:marLeft w:val="0"/>
              <w:marRight w:val="0"/>
              <w:marTop w:val="0"/>
              <w:marBottom w:val="0"/>
              <w:divBdr>
                <w:top w:val="none" w:sz="0" w:space="0" w:color="auto"/>
                <w:left w:val="none" w:sz="0" w:space="0" w:color="auto"/>
                <w:bottom w:val="none" w:sz="0" w:space="0" w:color="auto"/>
                <w:right w:val="none" w:sz="0" w:space="0" w:color="auto"/>
              </w:divBdr>
            </w:div>
            <w:div w:id="834994964">
              <w:marLeft w:val="0"/>
              <w:marRight w:val="0"/>
              <w:marTop w:val="0"/>
              <w:marBottom w:val="0"/>
              <w:divBdr>
                <w:top w:val="none" w:sz="0" w:space="0" w:color="auto"/>
                <w:left w:val="none" w:sz="0" w:space="0" w:color="auto"/>
                <w:bottom w:val="none" w:sz="0" w:space="0" w:color="auto"/>
                <w:right w:val="none" w:sz="0" w:space="0" w:color="auto"/>
              </w:divBdr>
            </w:div>
            <w:div w:id="1063059818">
              <w:marLeft w:val="0"/>
              <w:marRight w:val="0"/>
              <w:marTop w:val="0"/>
              <w:marBottom w:val="0"/>
              <w:divBdr>
                <w:top w:val="none" w:sz="0" w:space="0" w:color="auto"/>
                <w:left w:val="none" w:sz="0" w:space="0" w:color="auto"/>
                <w:bottom w:val="none" w:sz="0" w:space="0" w:color="auto"/>
                <w:right w:val="none" w:sz="0" w:space="0" w:color="auto"/>
              </w:divBdr>
            </w:div>
            <w:div w:id="1073699540">
              <w:marLeft w:val="0"/>
              <w:marRight w:val="0"/>
              <w:marTop w:val="0"/>
              <w:marBottom w:val="0"/>
              <w:divBdr>
                <w:top w:val="none" w:sz="0" w:space="0" w:color="auto"/>
                <w:left w:val="none" w:sz="0" w:space="0" w:color="auto"/>
                <w:bottom w:val="none" w:sz="0" w:space="0" w:color="auto"/>
                <w:right w:val="none" w:sz="0" w:space="0" w:color="auto"/>
              </w:divBdr>
            </w:div>
            <w:div w:id="1587689778">
              <w:marLeft w:val="0"/>
              <w:marRight w:val="0"/>
              <w:marTop w:val="0"/>
              <w:marBottom w:val="0"/>
              <w:divBdr>
                <w:top w:val="none" w:sz="0" w:space="0" w:color="auto"/>
                <w:left w:val="none" w:sz="0" w:space="0" w:color="auto"/>
                <w:bottom w:val="none" w:sz="0" w:space="0" w:color="auto"/>
                <w:right w:val="none" w:sz="0" w:space="0" w:color="auto"/>
              </w:divBdr>
            </w:div>
            <w:div w:id="1779064588">
              <w:marLeft w:val="0"/>
              <w:marRight w:val="0"/>
              <w:marTop w:val="0"/>
              <w:marBottom w:val="0"/>
              <w:divBdr>
                <w:top w:val="none" w:sz="0" w:space="0" w:color="auto"/>
                <w:left w:val="none" w:sz="0" w:space="0" w:color="auto"/>
                <w:bottom w:val="none" w:sz="0" w:space="0" w:color="auto"/>
                <w:right w:val="none" w:sz="0" w:space="0" w:color="auto"/>
              </w:divBdr>
            </w:div>
            <w:div w:id="1860896077">
              <w:marLeft w:val="0"/>
              <w:marRight w:val="0"/>
              <w:marTop w:val="0"/>
              <w:marBottom w:val="0"/>
              <w:divBdr>
                <w:top w:val="none" w:sz="0" w:space="0" w:color="auto"/>
                <w:left w:val="none" w:sz="0" w:space="0" w:color="auto"/>
                <w:bottom w:val="none" w:sz="0" w:space="0" w:color="auto"/>
                <w:right w:val="none" w:sz="0" w:space="0" w:color="auto"/>
              </w:divBdr>
            </w:div>
            <w:div w:id="2081824863">
              <w:marLeft w:val="0"/>
              <w:marRight w:val="0"/>
              <w:marTop w:val="0"/>
              <w:marBottom w:val="0"/>
              <w:divBdr>
                <w:top w:val="none" w:sz="0" w:space="0" w:color="auto"/>
                <w:left w:val="none" w:sz="0" w:space="0" w:color="auto"/>
                <w:bottom w:val="none" w:sz="0" w:space="0" w:color="auto"/>
                <w:right w:val="none" w:sz="0" w:space="0" w:color="auto"/>
              </w:divBdr>
            </w:div>
            <w:div w:id="2106687323">
              <w:marLeft w:val="0"/>
              <w:marRight w:val="0"/>
              <w:marTop w:val="0"/>
              <w:marBottom w:val="0"/>
              <w:divBdr>
                <w:top w:val="none" w:sz="0" w:space="0" w:color="auto"/>
                <w:left w:val="none" w:sz="0" w:space="0" w:color="auto"/>
                <w:bottom w:val="none" w:sz="0" w:space="0" w:color="auto"/>
                <w:right w:val="none" w:sz="0" w:space="0" w:color="auto"/>
              </w:divBdr>
            </w:div>
          </w:divsChild>
        </w:div>
        <w:div w:id="1745451768">
          <w:marLeft w:val="0"/>
          <w:marRight w:val="0"/>
          <w:marTop w:val="0"/>
          <w:marBottom w:val="0"/>
          <w:divBdr>
            <w:top w:val="none" w:sz="0" w:space="0" w:color="auto"/>
            <w:left w:val="none" w:sz="0" w:space="0" w:color="auto"/>
            <w:bottom w:val="none" w:sz="0" w:space="0" w:color="auto"/>
            <w:right w:val="none" w:sz="0" w:space="0" w:color="auto"/>
          </w:divBdr>
          <w:divsChild>
            <w:div w:id="1787969319">
              <w:marLeft w:val="0"/>
              <w:marRight w:val="0"/>
              <w:marTop w:val="0"/>
              <w:marBottom w:val="0"/>
              <w:divBdr>
                <w:top w:val="none" w:sz="0" w:space="0" w:color="auto"/>
                <w:left w:val="none" w:sz="0" w:space="0" w:color="auto"/>
                <w:bottom w:val="none" w:sz="0" w:space="0" w:color="auto"/>
                <w:right w:val="none" w:sz="0" w:space="0" w:color="auto"/>
              </w:divBdr>
            </w:div>
          </w:divsChild>
        </w:div>
        <w:div w:id="1876652657">
          <w:marLeft w:val="0"/>
          <w:marRight w:val="0"/>
          <w:marTop w:val="0"/>
          <w:marBottom w:val="0"/>
          <w:divBdr>
            <w:top w:val="none" w:sz="0" w:space="0" w:color="auto"/>
            <w:left w:val="none" w:sz="0" w:space="0" w:color="auto"/>
            <w:bottom w:val="none" w:sz="0" w:space="0" w:color="auto"/>
            <w:right w:val="none" w:sz="0" w:space="0" w:color="auto"/>
          </w:divBdr>
          <w:divsChild>
            <w:div w:id="1450776777">
              <w:marLeft w:val="0"/>
              <w:marRight w:val="0"/>
              <w:marTop w:val="0"/>
              <w:marBottom w:val="0"/>
              <w:divBdr>
                <w:top w:val="none" w:sz="0" w:space="0" w:color="auto"/>
                <w:left w:val="none" w:sz="0" w:space="0" w:color="auto"/>
                <w:bottom w:val="none" w:sz="0" w:space="0" w:color="auto"/>
                <w:right w:val="none" w:sz="0" w:space="0" w:color="auto"/>
              </w:divBdr>
            </w:div>
          </w:divsChild>
        </w:div>
        <w:div w:id="1916473715">
          <w:marLeft w:val="0"/>
          <w:marRight w:val="0"/>
          <w:marTop w:val="0"/>
          <w:marBottom w:val="0"/>
          <w:divBdr>
            <w:top w:val="none" w:sz="0" w:space="0" w:color="auto"/>
            <w:left w:val="none" w:sz="0" w:space="0" w:color="auto"/>
            <w:bottom w:val="none" w:sz="0" w:space="0" w:color="auto"/>
            <w:right w:val="none" w:sz="0" w:space="0" w:color="auto"/>
          </w:divBdr>
          <w:divsChild>
            <w:div w:id="748506197">
              <w:marLeft w:val="0"/>
              <w:marRight w:val="0"/>
              <w:marTop w:val="0"/>
              <w:marBottom w:val="0"/>
              <w:divBdr>
                <w:top w:val="none" w:sz="0" w:space="0" w:color="auto"/>
                <w:left w:val="none" w:sz="0" w:space="0" w:color="auto"/>
                <w:bottom w:val="none" w:sz="0" w:space="0" w:color="auto"/>
                <w:right w:val="none" w:sz="0" w:space="0" w:color="auto"/>
              </w:divBdr>
            </w:div>
          </w:divsChild>
        </w:div>
        <w:div w:id="1960254288">
          <w:marLeft w:val="0"/>
          <w:marRight w:val="0"/>
          <w:marTop w:val="0"/>
          <w:marBottom w:val="0"/>
          <w:divBdr>
            <w:top w:val="none" w:sz="0" w:space="0" w:color="auto"/>
            <w:left w:val="none" w:sz="0" w:space="0" w:color="auto"/>
            <w:bottom w:val="none" w:sz="0" w:space="0" w:color="auto"/>
            <w:right w:val="none" w:sz="0" w:space="0" w:color="auto"/>
          </w:divBdr>
          <w:divsChild>
            <w:div w:id="30693329">
              <w:marLeft w:val="0"/>
              <w:marRight w:val="0"/>
              <w:marTop w:val="0"/>
              <w:marBottom w:val="0"/>
              <w:divBdr>
                <w:top w:val="none" w:sz="0" w:space="0" w:color="auto"/>
                <w:left w:val="none" w:sz="0" w:space="0" w:color="auto"/>
                <w:bottom w:val="none" w:sz="0" w:space="0" w:color="auto"/>
                <w:right w:val="none" w:sz="0" w:space="0" w:color="auto"/>
              </w:divBdr>
            </w:div>
            <w:div w:id="542132105">
              <w:marLeft w:val="0"/>
              <w:marRight w:val="0"/>
              <w:marTop w:val="0"/>
              <w:marBottom w:val="0"/>
              <w:divBdr>
                <w:top w:val="none" w:sz="0" w:space="0" w:color="auto"/>
                <w:left w:val="none" w:sz="0" w:space="0" w:color="auto"/>
                <w:bottom w:val="none" w:sz="0" w:space="0" w:color="auto"/>
                <w:right w:val="none" w:sz="0" w:space="0" w:color="auto"/>
              </w:divBdr>
            </w:div>
            <w:div w:id="591277212">
              <w:marLeft w:val="0"/>
              <w:marRight w:val="0"/>
              <w:marTop w:val="0"/>
              <w:marBottom w:val="0"/>
              <w:divBdr>
                <w:top w:val="none" w:sz="0" w:space="0" w:color="auto"/>
                <w:left w:val="none" w:sz="0" w:space="0" w:color="auto"/>
                <w:bottom w:val="none" w:sz="0" w:space="0" w:color="auto"/>
                <w:right w:val="none" w:sz="0" w:space="0" w:color="auto"/>
              </w:divBdr>
            </w:div>
          </w:divsChild>
        </w:div>
        <w:div w:id="1976982906">
          <w:marLeft w:val="0"/>
          <w:marRight w:val="0"/>
          <w:marTop w:val="0"/>
          <w:marBottom w:val="0"/>
          <w:divBdr>
            <w:top w:val="none" w:sz="0" w:space="0" w:color="auto"/>
            <w:left w:val="none" w:sz="0" w:space="0" w:color="auto"/>
            <w:bottom w:val="none" w:sz="0" w:space="0" w:color="auto"/>
            <w:right w:val="none" w:sz="0" w:space="0" w:color="auto"/>
          </w:divBdr>
          <w:divsChild>
            <w:div w:id="117992782">
              <w:marLeft w:val="0"/>
              <w:marRight w:val="0"/>
              <w:marTop w:val="0"/>
              <w:marBottom w:val="0"/>
              <w:divBdr>
                <w:top w:val="none" w:sz="0" w:space="0" w:color="auto"/>
                <w:left w:val="none" w:sz="0" w:space="0" w:color="auto"/>
                <w:bottom w:val="none" w:sz="0" w:space="0" w:color="auto"/>
                <w:right w:val="none" w:sz="0" w:space="0" w:color="auto"/>
              </w:divBdr>
            </w:div>
            <w:div w:id="1011638482">
              <w:marLeft w:val="0"/>
              <w:marRight w:val="0"/>
              <w:marTop w:val="0"/>
              <w:marBottom w:val="0"/>
              <w:divBdr>
                <w:top w:val="none" w:sz="0" w:space="0" w:color="auto"/>
                <w:left w:val="none" w:sz="0" w:space="0" w:color="auto"/>
                <w:bottom w:val="none" w:sz="0" w:space="0" w:color="auto"/>
                <w:right w:val="none" w:sz="0" w:space="0" w:color="auto"/>
              </w:divBdr>
            </w:div>
            <w:div w:id="1596397011">
              <w:marLeft w:val="0"/>
              <w:marRight w:val="0"/>
              <w:marTop w:val="0"/>
              <w:marBottom w:val="0"/>
              <w:divBdr>
                <w:top w:val="none" w:sz="0" w:space="0" w:color="auto"/>
                <w:left w:val="none" w:sz="0" w:space="0" w:color="auto"/>
                <w:bottom w:val="none" w:sz="0" w:space="0" w:color="auto"/>
                <w:right w:val="none" w:sz="0" w:space="0" w:color="auto"/>
              </w:divBdr>
            </w:div>
          </w:divsChild>
        </w:div>
        <w:div w:id="1982617315">
          <w:marLeft w:val="0"/>
          <w:marRight w:val="0"/>
          <w:marTop w:val="0"/>
          <w:marBottom w:val="0"/>
          <w:divBdr>
            <w:top w:val="none" w:sz="0" w:space="0" w:color="auto"/>
            <w:left w:val="none" w:sz="0" w:space="0" w:color="auto"/>
            <w:bottom w:val="none" w:sz="0" w:space="0" w:color="auto"/>
            <w:right w:val="none" w:sz="0" w:space="0" w:color="auto"/>
          </w:divBdr>
          <w:divsChild>
            <w:div w:id="911084795">
              <w:marLeft w:val="0"/>
              <w:marRight w:val="0"/>
              <w:marTop w:val="0"/>
              <w:marBottom w:val="0"/>
              <w:divBdr>
                <w:top w:val="none" w:sz="0" w:space="0" w:color="auto"/>
                <w:left w:val="none" w:sz="0" w:space="0" w:color="auto"/>
                <w:bottom w:val="none" w:sz="0" w:space="0" w:color="auto"/>
                <w:right w:val="none" w:sz="0" w:space="0" w:color="auto"/>
              </w:divBdr>
            </w:div>
            <w:div w:id="1113402267">
              <w:marLeft w:val="0"/>
              <w:marRight w:val="0"/>
              <w:marTop w:val="0"/>
              <w:marBottom w:val="0"/>
              <w:divBdr>
                <w:top w:val="none" w:sz="0" w:space="0" w:color="auto"/>
                <w:left w:val="none" w:sz="0" w:space="0" w:color="auto"/>
                <w:bottom w:val="none" w:sz="0" w:space="0" w:color="auto"/>
                <w:right w:val="none" w:sz="0" w:space="0" w:color="auto"/>
              </w:divBdr>
            </w:div>
            <w:div w:id="2019963614">
              <w:marLeft w:val="0"/>
              <w:marRight w:val="0"/>
              <w:marTop w:val="0"/>
              <w:marBottom w:val="0"/>
              <w:divBdr>
                <w:top w:val="none" w:sz="0" w:space="0" w:color="auto"/>
                <w:left w:val="none" w:sz="0" w:space="0" w:color="auto"/>
                <w:bottom w:val="none" w:sz="0" w:space="0" w:color="auto"/>
                <w:right w:val="none" w:sz="0" w:space="0" w:color="auto"/>
              </w:divBdr>
            </w:div>
            <w:div w:id="2049454575">
              <w:marLeft w:val="0"/>
              <w:marRight w:val="0"/>
              <w:marTop w:val="0"/>
              <w:marBottom w:val="0"/>
              <w:divBdr>
                <w:top w:val="none" w:sz="0" w:space="0" w:color="auto"/>
                <w:left w:val="none" w:sz="0" w:space="0" w:color="auto"/>
                <w:bottom w:val="none" w:sz="0" w:space="0" w:color="auto"/>
                <w:right w:val="none" w:sz="0" w:space="0" w:color="auto"/>
              </w:divBdr>
            </w:div>
          </w:divsChild>
        </w:div>
        <w:div w:id="2012558830">
          <w:marLeft w:val="0"/>
          <w:marRight w:val="0"/>
          <w:marTop w:val="0"/>
          <w:marBottom w:val="0"/>
          <w:divBdr>
            <w:top w:val="none" w:sz="0" w:space="0" w:color="auto"/>
            <w:left w:val="none" w:sz="0" w:space="0" w:color="auto"/>
            <w:bottom w:val="none" w:sz="0" w:space="0" w:color="auto"/>
            <w:right w:val="none" w:sz="0" w:space="0" w:color="auto"/>
          </w:divBdr>
          <w:divsChild>
            <w:div w:id="1198275564">
              <w:marLeft w:val="0"/>
              <w:marRight w:val="0"/>
              <w:marTop w:val="0"/>
              <w:marBottom w:val="0"/>
              <w:divBdr>
                <w:top w:val="none" w:sz="0" w:space="0" w:color="auto"/>
                <w:left w:val="none" w:sz="0" w:space="0" w:color="auto"/>
                <w:bottom w:val="none" w:sz="0" w:space="0" w:color="auto"/>
                <w:right w:val="none" w:sz="0" w:space="0" w:color="auto"/>
              </w:divBdr>
            </w:div>
            <w:div w:id="1861358867">
              <w:marLeft w:val="0"/>
              <w:marRight w:val="0"/>
              <w:marTop w:val="0"/>
              <w:marBottom w:val="0"/>
              <w:divBdr>
                <w:top w:val="none" w:sz="0" w:space="0" w:color="auto"/>
                <w:left w:val="none" w:sz="0" w:space="0" w:color="auto"/>
                <w:bottom w:val="none" w:sz="0" w:space="0" w:color="auto"/>
                <w:right w:val="none" w:sz="0" w:space="0" w:color="auto"/>
              </w:divBdr>
            </w:div>
            <w:div w:id="20686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ssva.lt/cms/" TargetMode="Externa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architekturumai.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hyperlink" Target="https://ec.europa.eu/tools/ecertis/" TargetMode="External"/><Relationship Id="rId19" Type="http://schemas.openxmlformats.org/officeDocument/2006/relationships/hyperlink" Target="https://www.ssva.lt/c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0934E2D-B142-41F8-BF98-A8D262141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3B165A-CB2C-4241-8C29-64F201A35EC7}">
  <ds:schemaRefs>
    <ds:schemaRef ds:uri="http://schemas.microsoft.com/sharepoint/v3/contenttype/forms"/>
  </ds:schemaRefs>
</ds:datastoreItem>
</file>

<file path=customXml/itemProps3.xml><?xml version="1.0" encoding="utf-8"?>
<ds:datastoreItem xmlns:ds="http://schemas.openxmlformats.org/officeDocument/2006/customXml" ds:itemID="{19F358FF-4355-48E1-9750-23FE18DEC47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19</TotalTime>
  <Pages>10</Pages>
  <Words>15545</Words>
  <Characters>8861</Characters>
  <Application>Microsoft Office Word</Application>
  <DocSecurity>0</DocSecurity>
  <Lines>73</Lines>
  <Paragraphs>48</Paragraphs>
  <ScaleCrop>false</ScaleCrop>
  <Company/>
  <LinksUpToDate>false</LinksUpToDate>
  <CharactersWithSpaces>24358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Gvozdas</dc:creator>
  <cp:keywords/>
  <dc:description/>
  <cp:lastModifiedBy>Arūnas Gvozdas</cp:lastModifiedBy>
  <cp:revision>28</cp:revision>
  <dcterms:created xsi:type="dcterms:W3CDTF">2025-04-14T12:23:00Z</dcterms:created>
  <dcterms:modified xsi:type="dcterms:W3CDTF">2025-04-24T06:16:00Z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